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5B8E" w14:textId="77777777" w:rsidR="00A271F5" w:rsidRPr="00A908CB" w:rsidRDefault="00A271F5">
      <w:pPr>
        <w:rPr>
          <w:rFonts w:hAnsi="Times New Roman" w:cs="Times New Roman"/>
          <w:sz w:val="22"/>
          <w:szCs w:val="22"/>
        </w:rPr>
      </w:pPr>
    </w:p>
    <w:p w14:paraId="10564508" w14:textId="77777777" w:rsidR="00A908CB" w:rsidRDefault="00A908CB">
      <w:pPr>
        <w:pStyle w:val="Titolo1"/>
        <w:rPr>
          <w:rFonts w:hAnsi="Times New Roman" w:cs="Times New Roman"/>
          <w:sz w:val="22"/>
          <w:szCs w:val="22"/>
        </w:rPr>
      </w:pPr>
      <w:r>
        <w:rPr>
          <w:rFonts w:hAnsi="Times New Roman" w:cs="Times New Roman"/>
          <w:sz w:val="22"/>
          <w:szCs w:val="22"/>
        </w:rPr>
        <w:t>Appendice 15</w:t>
      </w:r>
    </w:p>
    <w:p w14:paraId="10604688" w14:textId="42D21401" w:rsidR="00A271F5" w:rsidRPr="00A908CB" w:rsidRDefault="00000000">
      <w:pPr>
        <w:pStyle w:val="Titolo1"/>
        <w:rPr>
          <w:rFonts w:hAnsi="Times New Roman" w:cs="Times New Roman"/>
          <w:sz w:val="22"/>
          <w:szCs w:val="22"/>
        </w:rPr>
      </w:pPr>
      <w:r w:rsidRPr="00A908CB">
        <w:rPr>
          <w:rFonts w:hAnsi="Times New Roman" w:cs="Times New Roman"/>
          <w:sz w:val="22"/>
          <w:szCs w:val="22"/>
        </w:rPr>
        <w:t>Regolamento d’Istituto per la convocazione e lo svolgimento online degli organi collegiali</w:t>
      </w:r>
    </w:p>
    <w:p w14:paraId="0A97D0F2"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1 – Oggetto e finalità</w:t>
      </w:r>
    </w:p>
    <w:p w14:paraId="7D379553" w14:textId="614C8FD7" w:rsidR="00A271F5" w:rsidRPr="00A908CB" w:rsidRDefault="00000000">
      <w:pPr>
        <w:numPr>
          <w:ilvl w:val="0"/>
          <w:numId w:val="1"/>
        </w:numPr>
        <w:rPr>
          <w:rFonts w:hAnsi="Times New Roman" w:cs="Times New Roman"/>
          <w:sz w:val="22"/>
          <w:szCs w:val="22"/>
        </w:rPr>
      </w:pPr>
      <w:r w:rsidRPr="00A908CB">
        <w:rPr>
          <w:rFonts w:hAnsi="Times New Roman" w:cs="Times New Roman"/>
          <w:sz w:val="22"/>
          <w:szCs w:val="22"/>
        </w:rPr>
        <w:t xml:space="preserve">Il presente Regolamento disciplina la </w:t>
      </w:r>
      <w:r w:rsidRPr="00A908CB">
        <w:rPr>
          <w:rFonts w:hAnsi="Times New Roman" w:cs="Times New Roman"/>
          <w:b/>
          <w:sz w:val="22"/>
          <w:szCs w:val="22"/>
        </w:rPr>
        <w:t>convocazione</w:t>
      </w:r>
      <w:r w:rsidRPr="00A908CB">
        <w:rPr>
          <w:rFonts w:hAnsi="Times New Roman" w:cs="Times New Roman"/>
          <w:sz w:val="22"/>
          <w:szCs w:val="22"/>
        </w:rPr>
        <w:t>, l’</w:t>
      </w:r>
      <w:r w:rsidRPr="00A908CB">
        <w:rPr>
          <w:rFonts w:hAnsi="Times New Roman" w:cs="Times New Roman"/>
          <w:b/>
          <w:sz w:val="22"/>
          <w:szCs w:val="22"/>
        </w:rPr>
        <w:t>organizzazione</w:t>
      </w:r>
      <w:r w:rsidRPr="00A908CB">
        <w:rPr>
          <w:rFonts w:hAnsi="Times New Roman" w:cs="Times New Roman"/>
          <w:sz w:val="22"/>
          <w:szCs w:val="22"/>
        </w:rPr>
        <w:t xml:space="preserve"> e lo </w:t>
      </w:r>
      <w:r w:rsidRPr="00A908CB">
        <w:rPr>
          <w:rFonts w:hAnsi="Times New Roman" w:cs="Times New Roman"/>
          <w:b/>
          <w:sz w:val="22"/>
          <w:szCs w:val="22"/>
        </w:rPr>
        <w:t>svolgimento in modalità telematica</w:t>
      </w:r>
      <w:r w:rsidRPr="00A908CB">
        <w:rPr>
          <w:rFonts w:hAnsi="Times New Roman" w:cs="Times New Roman"/>
          <w:sz w:val="22"/>
          <w:szCs w:val="22"/>
        </w:rPr>
        <w:t xml:space="preserve"> delle riunioni degli organi collegiali e degli altri organismi interni dell’Istituto, nei limiti consentiti dalla normativa vigente, dalle disposizioni ministeriali applicabili e </w:t>
      </w:r>
      <w:r w:rsidR="00A908CB">
        <w:rPr>
          <w:rFonts w:hAnsi="Times New Roman" w:cs="Times New Roman"/>
          <w:sz w:val="22"/>
          <w:szCs w:val="22"/>
        </w:rPr>
        <w:t xml:space="preserve">in conformità con il </w:t>
      </w:r>
      <w:r w:rsidRPr="00A908CB">
        <w:rPr>
          <w:rFonts w:hAnsi="Times New Roman" w:cs="Times New Roman"/>
          <w:sz w:val="22"/>
          <w:szCs w:val="22"/>
        </w:rPr>
        <w:t>CCNL Comparto Istruzione e Ricerca</w:t>
      </w:r>
      <w:r w:rsidR="00A908CB">
        <w:rPr>
          <w:rFonts w:hAnsi="Times New Roman" w:cs="Times New Roman"/>
          <w:sz w:val="22"/>
          <w:szCs w:val="22"/>
        </w:rPr>
        <w:t xml:space="preserve"> vigente</w:t>
      </w:r>
      <w:r w:rsidR="00A908CB" w:rsidRPr="00A908CB">
        <w:rPr>
          <w:rFonts w:hAnsi="Times New Roman" w:cs="Times New Roman"/>
          <w:sz w:val="22"/>
          <w:szCs w:val="22"/>
        </w:rPr>
        <w:t>.</w:t>
      </w:r>
    </w:p>
    <w:p w14:paraId="586880F2" w14:textId="77777777" w:rsidR="00A271F5" w:rsidRPr="00A908CB" w:rsidRDefault="00000000">
      <w:pPr>
        <w:numPr>
          <w:ilvl w:val="0"/>
          <w:numId w:val="1"/>
        </w:numPr>
        <w:rPr>
          <w:rFonts w:hAnsi="Times New Roman" w:cs="Times New Roman"/>
          <w:sz w:val="22"/>
          <w:szCs w:val="22"/>
        </w:rPr>
      </w:pPr>
      <w:r w:rsidRPr="00A908CB">
        <w:rPr>
          <w:rFonts w:hAnsi="Times New Roman" w:cs="Times New Roman"/>
          <w:sz w:val="22"/>
          <w:szCs w:val="22"/>
        </w:rPr>
        <w:t>Il Regolamento è adottato ai sensi delle deliberazioni del Collegio dei docenti n. ___ del __________ e del Consiglio di Istituto n. ___ del __________.</w:t>
      </w:r>
    </w:p>
    <w:p w14:paraId="3C279E0E" w14:textId="77777777" w:rsidR="00A271F5" w:rsidRPr="00A908CB" w:rsidRDefault="00000000">
      <w:pPr>
        <w:numPr>
          <w:ilvl w:val="0"/>
          <w:numId w:val="1"/>
        </w:numPr>
        <w:rPr>
          <w:rFonts w:hAnsi="Times New Roman" w:cs="Times New Roman"/>
          <w:sz w:val="22"/>
          <w:szCs w:val="22"/>
        </w:rPr>
      </w:pPr>
      <w:r w:rsidRPr="00A908CB">
        <w:rPr>
          <w:rFonts w:hAnsi="Times New Roman" w:cs="Times New Roman"/>
          <w:sz w:val="22"/>
          <w:szCs w:val="22"/>
        </w:rPr>
        <w:t>La modalità telematica è ammessa quando:</w:t>
      </w:r>
    </w:p>
    <w:p w14:paraId="56E74644" w14:textId="77777777" w:rsidR="00A271F5" w:rsidRPr="00A908CB" w:rsidRDefault="00000000">
      <w:pPr>
        <w:numPr>
          <w:ilvl w:val="0"/>
          <w:numId w:val="2"/>
        </w:numPr>
        <w:rPr>
          <w:rFonts w:hAnsi="Times New Roman" w:cs="Times New Roman"/>
          <w:sz w:val="22"/>
          <w:szCs w:val="22"/>
        </w:rPr>
      </w:pPr>
      <w:r w:rsidRPr="00A908CB">
        <w:rPr>
          <w:rFonts w:hAnsi="Times New Roman" w:cs="Times New Roman"/>
          <w:sz w:val="22"/>
          <w:szCs w:val="22"/>
        </w:rPr>
        <w:t>sia prevista dal presente Regolamento;</w:t>
      </w:r>
    </w:p>
    <w:p w14:paraId="017F8DFA" w14:textId="77777777" w:rsidR="00A271F5" w:rsidRPr="00A908CB" w:rsidRDefault="00000000">
      <w:pPr>
        <w:numPr>
          <w:ilvl w:val="0"/>
          <w:numId w:val="2"/>
        </w:numPr>
        <w:rPr>
          <w:rFonts w:hAnsi="Times New Roman" w:cs="Times New Roman"/>
          <w:sz w:val="22"/>
          <w:szCs w:val="22"/>
        </w:rPr>
      </w:pPr>
      <w:r w:rsidRPr="00A908CB">
        <w:rPr>
          <w:rFonts w:hAnsi="Times New Roman" w:cs="Times New Roman"/>
          <w:sz w:val="22"/>
          <w:szCs w:val="22"/>
        </w:rPr>
        <w:t>risulti compatibile con la natura dell’organo e con gli argomenti iscritti all’ordine del giorno;</w:t>
      </w:r>
    </w:p>
    <w:p w14:paraId="43B6DBBE" w14:textId="77777777" w:rsidR="00A908CB" w:rsidRDefault="00000000" w:rsidP="00A908CB">
      <w:pPr>
        <w:numPr>
          <w:ilvl w:val="0"/>
          <w:numId w:val="3"/>
        </w:numPr>
        <w:rPr>
          <w:rFonts w:hAnsi="Times New Roman" w:cs="Times New Roman"/>
          <w:sz w:val="22"/>
          <w:szCs w:val="22"/>
        </w:rPr>
      </w:pPr>
      <w:r w:rsidRPr="00A908CB">
        <w:rPr>
          <w:rFonts w:hAnsi="Times New Roman" w:cs="Times New Roman"/>
          <w:sz w:val="22"/>
          <w:szCs w:val="22"/>
        </w:rPr>
        <w:t xml:space="preserve">siano rispettati i requisiti di identificazione dei partecipanti, collegialità, simultaneità del confronto, regolarità della votazione, verbalizzazione e sicurezza dei dati </w:t>
      </w:r>
    </w:p>
    <w:p w14:paraId="78481DBD" w14:textId="0D50A05F" w:rsidR="00A271F5" w:rsidRPr="00A908CB" w:rsidRDefault="00000000" w:rsidP="00A908CB">
      <w:pPr>
        <w:numPr>
          <w:ilvl w:val="0"/>
          <w:numId w:val="3"/>
        </w:numPr>
        <w:rPr>
          <w:rFonts w:hAnsi="Times New Roman" w:cs="Times New Roman"/>
          <w:sz w:val="22"/>
          <w:szCs w:val="22"/>
        </w:rPr>
      </w:pPr>
      <w:r w:rsidRPr="00A908CB">
        <w:rPr>
          <w:rFonts w:hAnsi="Times New Roman" w:cs="Times New Roman"/>
          <w:sz w:val="22"/>
          <w:szCs w:val="22"/>
        </w:rPr>
        <w:t xml:space="preserve">Restano ferme le disposizioni normative e contrattuali vigenti, nonché gli eventuali criteri ministeriali sopravvenuti in materia di svolgimento a distanza delle attività </w:t>
      </w:r>
      <w:r w:rsidR="00A908CB" w:rsidRPr="00A908CB">
        <w:rPr>
          <w:rFonts w:hAnsi="Times New Roman" w:cs="Times New Roman"/>
          <w:sz w:val="22"/>
          <w:szCs w:val="22"/>
        </w:rPr>
        <w:t>collegiali.</w:t>
      </w:r>
    </w:p>
    <w:p w14:paraId="01A9D3D0"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2 – Definizioni</w:t>
      </w:r>
    </w:p>
    <w:p w14:paraId="6B2F7CE5" w14:textId="77777777" w:rsidR="00A271F5" w:rsidRPr="00A908CB" w:rsidRDefault="00000000">
      <w:pPr>
        <w:numPr>
          <w:ilvl w:val="0"/>
          <w:numId w:val="4"/>
        </w:numPr>
        <w:rPr>
          <w:rFonts w:hAnsi="Times New Roman" w:cs="Times New Roman"/>
          <w:sz w:val="22"/>
          <w:szCs w:val="22"/>
        </w:rPr>
      </w:pPr>
      <w:r w:rsidRPr="00A908CB">
        <w:rPr>
          <w:rFonts w:hAnsi="Times New Roman" w:cs="Times New Roman"/>
          <w:sz w:val="22"/>
          <w:szCs w:val="22"/>
        </w:rPr>
        <w:t xml:space="preserve">Per </w:t>
      </w:r>
      <w:r w:rsidRPr="00A908CB">
        <w:rPr>
          <w:rFonts w:hAnsi="Times New Roman" w:cs="Times New Roman"/>
          <w:b/>
          <w:sz w:val="22"/>
          <w:szCs w:val="22"/>
        </w:rPr>
        <w:t>seduta telematica</w:t>
      </w:r>
      <w:r w:rsidRPr="00A908CB">
        <w:rPr>
          <w:rFonts w:hAnsi="Times New Roman" w:cs="Times New Roman"/>
          <w:sz w:val="22"/>
          <w:szCs w:val="22"/>
        </w:rPr>
        <w:t xml:space="preserve"> o </w:t>
      </w:r>
      <w:r w:rsidRPr="00A908CB">
        <w:rPr>
          <w:rFonts w:hAnsi="Times New Roman" w:cs="Times New Roman"/>
          <w:b/>
          <w:sz w:val="22"/>
          <w:szCs w:val="22"/>
        </w:rPr>
        <w:t>riunione online</w:t>
      </w:r>
      <w:r w:rsidRPr="00A908CB">
        <w:rPr>
          <w:rFonts w:hAnsi="Times New Roman" w:cs="Times New Roman"/>
          <w:sz w:val="22"/>
          <w:szCs w:val="22"/>
        </w:rPr>
        <w:t xml:space="preserve"> si intende la riunione nella quale tutti o parte dei componenti partecipano a distanza, da luogo diverso da quello fisico indicato nella convocazione, mediante piattaforma digitale istituzionale.</w:t>
      </w:r>
    </w:p>
    <w:p w14:paraId="17D74F16" w14:textId="77777777" w:rsidR="00A271F5" w:rsidRPr="00A908CB" w:rsidRDefault="00000000">
      <w:pPr>
        <w:numPr>
          <w:ilvl w:val="0"/>
          <w:numId w:val="4"/>
        </w:numPr>
        <w:rPr>
          <w:rFonts w:hAnsi="Times New Roman" w:cs="Times New Roman"/>
          <w:sz w:val="22"/>
          <w:szCs w:val="22"/>
        </w:rPr>
      </w:pPr>
      <w:r w:rsidRPr="00A908CB">
        <w:rPr>
          <w:rFonts w:hAnsi="Times New Roman" w:cs="Times New Roman"/>
          <w:sz w:val="22"/>
          <w:szCs w:val="22"/>
        </w:rPr>
        <w:t xml:space="preserve">Per </w:t>
      </w:r>
      <w:r w:rsidRPr="00A908CB">
        <w:rPr>
          <w:rFonts w:hAnsi="Times New Roman" w:cs="Times New Roman"/>
          <w:b/>
          <w:sz w:val="22"/>
          <w:szCs w:val="22"/>
        </w:rPr>
        <w:t>modalità sincrona</w:t>
      </w:r>
      <w:r w:rsidRPr="00A908CB">
        <w:rPr>
          <w:rFonts w:hAnsi="Times New Roman" w:cs="Times New Roman"/>
          <w:sz w:val="22"/>
          <w:szCs w:val="22"/>
        </w:rPr>
        <w:t xml:space="preserve"> si intende la partecipazione contestuale dei componenti attraverso sistemi audio-video che consentano:</w:t>
      </w:r>
    </w:p>
    <w:p w14:paraId="3A01C19B" w14:textId="77777777" w:rsidR="00A271F5" w:rsidRPr="00A908CB" w:rsidRDefault="00000000">
      <w:pPr>
        <w:numPr>
          <w:ilvl w:val="0"/>
          <w:numId w:val="5"/>
        </w:numPr>
        <w:rPr>
          <w:rFonts w:hAnsi="Times New Roman" w:cs="Times New Roman"/>
          <w:sz w:val="22"/>
          <w:szCs w:val="22"/>
        </w:rPr>
      </w:pPr>
      <w:r w:rsidRPr="00A908CB">
        <w:rPr>
          <w:rFonts w:hAnsi="Times New Roman" w:cs="Times New Roman"/>
          <w:sz w:val="22"/>
          <w:szCs w:val="22"/>
        </w:rPr>
        <w:t>la reciproca percezione audiovisiva;</w:t>
      </w:r>
    </w:p>
    <w:p w14:paraId="706D1D24" w14:textId="77777777" w:rsidR="00A271F5" w:rsidRPr="00A908CB" w:rsidRDefault="00000000">
      <w:pPr>
        <w:numPr>
          <w:ilvl w:val="0"/>
          <w:numId w:val="5"/>
        </w:numPr>
        <w:rPr>
          <w:rFonts w:hAnsi="Times New Roman" w:cs="Times New Roman"/>
          <w:sz w:val="22"/>
          <w:szCs w:val="22"/>
        </w:rPr>
      </w:pPr>
      <w:r w:rsidRPr="00A908CB">
        <w:rPr>
          <w:rFonts w:hAnsi="Times New Roman" w:cs="Times New Roman"/>
          <w:sz w:val="22"/>
          <w:szCs w:val="22"/>
        </w:rPr>
        <w:t>l’identificazione certa dei partecipanti;</w:t>
      </w:r>
    </w:p>
    <w:p w14:paraId="2503D302" w14:textId="77777777" w:rsidR="00A271F5" w:rsidRPr="00A908CB" w:rsidRDefault="00000000">
      <w:pPr>
        <w:numPr>
          <w:ilvl w:val="0"/>
          <w:numId w:val="5"/>
        </w:numPr>
        <w:rPr>
          <w:rFonts w:hAnsi="Times New Roman" w:cs="Times New Roman"/>
          <w:sz w:val="22"/>
          <w:szCs w:val="22"/>
        </w:rPr>
      </w:pPr>
      <w:r w:rsidRPr="00A908CB">
        <w:rPr>
          <w:rFonts w:hAnsi="Times New Roman" w:cs="Times New Roman"/>
          <w:sz w:val="22"/>
          <w:szCs w:val="22"/>
        </w:rPr>
        <w:t>l’intervento in tempo reale;</w:t>
      </w:r>
    </w:p>
    <w:p w14:paraId="1EC2C0FB" w14:textId="77777777" w:rsidR="00A271F5" w:rsidRPr="00A908CB" w:rsidRDefault="00000000">
      <w:pPr>
        <w:numPr>
          <w:ilvl w:val="0"/>
          <w:numId w:val="5"/>
        </w:numPr>
        <w:rPr>
          <w:rFonts w:hAnsi="Times New Roman" w:cs="Times New Roman"/>
          <w:sz w:val="22"/>
          <w:szCs w:val="22"/>
        </w:rPr>
      </w:pPr>
      <w:r w:rsidRPr="00A908CB">
        <w:rPr>
          <w:rFonts w:hAnsi="Times New Roman" w:cs="Times New Roman"/>
          <w:sz w:val="22"/>
          <w:szCs w:val="22"/>
        </w:rPr>
        <w:t>l’espressione del voto, quando prevista.</w:t>
      </w:r>
    </w:p>
    <w:p w14:paraId="30721B13" w14:textId="0140DB9D" w:rsidR="00A271F5" w:rsidRPr="00A908CB" w:rsidRDefault="00000000">
      <w:pPr>
        <w:numPr>
          <w:ilvl w:val="0"/>
          <w:numId w:val="6"/>
        </w:numPr>
        <w:rPr>
          <w:rFonts w:hAnsi="Times New Roman" w:cs="Times New Roman"/>
          <w:sz w:val="22"/>
          <w:szCs w:val="22"/>
        </w:rPr>
      </w:pPr>
      <w:r w:rsidRPr="00A908CB">
        <w:rPr>
          <w:rFonts w:hAnsi="Times New Roman" w:cs="Times New Roman"/>
          <w:sz w:val="22"/>
          <w:szCs w:val="22"/>
        </w:rPr>
        <w:t xml:space="preserve">Per </w:t>
      </w:r>
      <w:r w:rsidRPr="00A908CB">
        <w:rPr>
          <w:rFonts w:hAnsi="Times New Roman" w:cs="Times New Roman"/>
          <w:b/>
          <w:sz w:val="22"/>
          <w:szCs w:val="22"/>
        </w:rPr>
        <w:t>piattaforma istituzionale</w:t>
      </w:r>
      <w:r w:rsidRPr="00A908CB">
        <w:rPr>
          <w:rFonts w:hAnsi="Times New Roman" w:cs="Times New Roman"/>
          <w:sz w:val="22"/>
          <w:szCs w:val="22"/>
        </w:rPr>
        <w:t xml:space="preserve"> si intende l’ambiente digitale messo a disposizione dall’Istituto tramite account nominativi di servizio, secondo quanto previsto dall’organizzazione interna</w:t>
      </w:r>
      <w:r w:rsidR="00A908CB">
        <w:rPr>
          <w:rFonts w:hAnsi="Times New Roman" w:cs="Times New Roman"/>
          <w:sz w:val="22"/>
          <w:szCs w:val="22"/>
        </w:rPr>
        <w:t>.</w:t>
      </w:r>
    </w:p>
    <w:p w14:paraId="24858318" w14:textId="77777777" w:rsidR="00A271F5" w:rsidRPr="00A908CB" w:rsidRDefault="00000000">
      <w:pPr>
        <w:numPr>
          <w:ilvl w:val="0"/>
          <w:numId w:val="6"/>
        </w:numPr>
        <w:rPr>
          <w:rFonts w:hAnsi="Times New Roman" w:cs="Times New Roman"/>
          <w:sz w:val="22"/>
          <w:szCs w:val="22"/>
        </w:rPr>
      </w:pPr>
      <w:r w:rsidRPr="00A908CB">
        <w:rPr>
          <w:rFonts w:hAnsi="Times New Roman" w:cs="Times New Roman"/>
          <w:sz w:val="22"/>
          <w:szCs w:val="22"/>
        </w:rPr>
        <w:t xml:space="preserve">Per </w:t>
      </w:r>
      <w:r w:rsidRPr="00A908CB">
        <w:rPr>
          <w:rFonts w:hAnsi="Times New Roman" w:cs="Times New Roman"/>
          <w:b/>
          <w:sz w:val="22"/>
          <w:szCs w:val="22"/>
        </w:rPr>
        <w:t>luogo della riunione</w:t>
      </w:r>
      <w:r w:rsidRPr="00A908CB">
        <w:rPr>
          <w:rFonts w:hAnsi="Times New Roman" w:cs="Times New Roman"/>
          <w:sz w:val="22"/>
          <w:szCs w:val="22"/>
        </w:rPr>
        <w:t xml:space="preserve"> si intende, ai fini giuridici, il luogo indicato nell’atto di convocazione quale sede della presidenza e della verbalizzazione della seduta, anche in caso di partecipazione a distanza di tutti i componenti.</w:t>
      </w:r>
    </w:p>
    <w:p w14:paraId="3102E55E"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3 – Ambito di applicazione</w:t>
      </w:r>
    </w:p>
    <w:p w14:paraId="57262316" w14:textId="77777777" w:rsidR="00A271F5" w:rsidRPr="00A908CB" w:rsidRDefault="00000000">
      <w:pPr>
        <w:numPr>
          <w:ilvl w:val="0"/>
          <w:numId w:val="7"/>
        </w:numPr>
        <w:rPr>
          <w:rFonts w:hAnsi="Times New Roman" w:cs="Times New Roman"/>
          <w:sz w:val="22"/>
          <w:szCs w:val="22"/>
        </w:rPr>
      </w:pPr>
      <w:r w:rsidRPr="00A908CB">
        <w:rPr>
          <w:rFonts w:hAnsi="Times New Roman" w:cs="Times New Roman"/>
          <w:sz w:val="22"/>
          <w:szCs w:val="22"/>
        </w:rPr>
        <w:t>Il presente Regolamento si applica, nei limiti consentiti dalla normativa vigente, alle riunioni di:</w:t>
      </w:r>
    </w:p>
    <w:p w14:paraId="6D1CD7F5" w14:textId="77777777" w:rsidR="00A271F5" w:rsidRPr="00A908CB" w:rsidRDefault="00000000">
      <w:pPr>
        <w:numPr>
          <w:ilvl w:val="0"/>
          <w:numId w:val="8"/>
        </w:numPr>
        <w:rPr>
          <w:rFonts w:hAnsi="Times New Roman" w:cs="Times New Roman"/>
          <w:sz w:val="22"/>
          <w:szCs w:val="22"/>
        </w:rPr>
      </w:pPr>
      <w:r w:rsidRPr="00A908CB">
        <w:rPr>
          <w:rFonts w:hAnsi="Times New Roman" w:cs="Times New Roman"/>
          <w:sz w:val="22"/>
          <w:szCs w:val="22"/>
        </w:rPr>
        <w:t>Collegio dei docenti;</w:t>
      </w:r>
    </w:p>
    <w:p w14:paraId="0695D176" w14:textId="77777777" w:rsidR="00A271F5" w:rsidRPr="00A908CB" w:rsidRDefault="00000000">
      <w:pPr>
        <w:numPr>
          <w:ilvl w:val="0"/>
          <w:numId w:val="8"/>
        </w:numPr>
        <w:rPr>
          <w:rFonts w:hAnsi="Times New Roman" w:cs="Times New Roman"/>
          <w:sz w:val="22"/>
          <w:szCs w:val="22"/>
        </w:rPr>
      </w:pPr>
      <w:r w:rsidRPr="00A908CB">
        <w:rPr>
          <w:rFonts w:hAnsi="Times New Roman" w:cs="Times New Roman"/>
          <w:sz w:val="22"/>
          <w:szCs w:val="22"/>
        </w:rPr>
        <w:lastRenderedPageBreak/>
        <w:t>Consiglio di Istituto;</w:t>
      </w:r>
    </w:p>
    <w:p w14:paraId="3C914E4B" w14:textId="77777777" w:rsidR="00A271F5" w:rsidRPr="00A908CB" w:rsidRDefault="00000000">
      <w:pPr>
        <w:numPr>
          <w:ilvl w:val="0"/>
          <w:numId w:val="8"/>
        </w:numPr>
        <w:rPr>
          <w:rFonts w:hAnsi="Times New Roman" w:cs="Times New Roman"/>
          <w:sz w:val="22"/>
          <w:szCs w:val="22"/>
        </w:rPr>
      </w:pPr>
      <w:r w:rsidRPr="00A908CB">
        <w:rPr>
          <w:rFonts w:hAnsi="Times New Roman" w:cs="Times New Roman"/>
          <w:sz w:val="22"/>
          <w:szCs w:val="22"/>
        </w:rPr>
        <w:t>Consigli di classe, interclasse e intersezione;</w:t>
      </w:r>
    </w:p>
    <w:p w14:paraId="2D757674" w14:textId="77777777" w:rsidR="00A271F5" w:rsidRPr="00A908CB" w:rsidRDefault="00000000">
      <w:pPr>
        <w:numPr>
          <w:ilvl w:val="0"/>
          <w:numId w:val="8"/>
        </w:numPr>
        <w:rPr>
          <w:rFonts w:hAnsi="Times New Roman" w:cs="Times New Roman"/>
          <w:sz w:val="22"/>
          <w:szCs w:val="22"/>
        </w:rPr>
      </w:pPr>
      <w:r w:rsidRPr="00A908CB">
        <w:rPr>
          <w:rFonts w:hAnsi="Times New Roman" w:cs="Times New Roman"/>
          <w:sz w:val="22"/>
          <w:szCs w:val="22"/>
        </w:rPr>
        <w:t>Dipartimenti disciplinari;</w:t>
      </w:r>
    </w:p>
    <w:p w14:paraId="0E4E0680" w14:textId="1B918BFB" w:rsidR="00A271F5" w:rsidRPr="00A908CB" w:rsidRDefault="00A908CB">
      <w:pPr>
        <w:numPr>
          <w:ilvl w:val="0"/>
          <w:numId w:val="8"/>
        </w:numPr>
        <w:rPr>
          <w:rFonts w:hAnsi="Times New Roman" w:cs="Times New Roman"/>
          <w:sz w:val="22"/>
          <w:szCs w:val="22"/>
        </w:rPr>
      </w:pPr>
      <w:r>
        <w:rPr>
          <w:rFonts w:hAnsi="Times New Roman" w:cs="Times New Roman"/>
          <w:sz w:val="22"/>
          <w:szCs w:val="22"/>
        </w:rPr>
        <w:t>G</w:t>
      </w:r>
      <w:r w:rsidRPr="00A908CB">
        <w:rPr>
          <w:rFonts w:hAnsi="Times New Roman" w:cs="Times New Roman"/>
          <w:sz w:val="22"/>
          <w:szCs w:val="22"/>
        </w:rPr>
        <w:t>ruppi di lavoro e commissioni formalmente costituiti;</w:t>
      </w:r>
    </w:p>
    <w:p w14:paraId="625C257A" w14:textId="77777777" w:rsidR="00A271F5" w:rsidRPr="00A908CB" w:rsidRDefault="00000000">
      <w:pPr>
        <w:numPr>
          <w:ilvl w:val="0"/>
          <w:numId w:val="8"/>
        </w:numPr>
        <w:rPr>
          <w:rFonts w:hAnsi="Times New Roman" w:cs="Times New Roman"/>
          <w:sz w:val="22"/>
          <w:szCs w:val="22"/>
        </w:rPr>
      </w:pPr>
      <w:r w:rsidRPr="00A908CB">
        <w:rPr>
          <w:rFonts w:hAnsi="Times New Roman" w:cs="Times New Roman"/>
          <w:sz w:val="22"/>
          <w:szCs w:val="22"/>
        </w:rPr>
        <w:t xml:space="preserve">ulteriori organismi collegiali o tecnici previsti dal PTOF, dal </w:t>
      </w:r>
      <w:proofErr w:type="spellStart"/>
      <w:r w:rsidRPr="00A908CB">
        <w:rPr>
          <w:rFonts w:hAnsi="Times New Roman" w:cs="Times New Roman"/>
          <w:sz w:val="22"/>
          <w:szCs w:val="22"/>
        </w:rPr>
        <w:t>funzionigramma</w:t>
      </w:r>
      <w:proofErr w:type="spellEnd"/>
      <w:r w:rsidRPr="00A908CB">
        <w:rPr>
          <w:rFonts w:hAnsi="Times New Roman" w:cs="Times New Roman"/>
          <w:sz w:val="22"/>
          <w:szCs w:val="22"/>
        </w:rPr>
        <w:t xml:space="preserve"> o da disposizioni interne.</w:t>
      </w:r>
    </w:p>
    <w:p w14:paraId="0416B661" w14:textId="4B0418B3" w:rsidR="00A271F5" w:rsidRPr="00A908CB" w:rsidRDefault="00000000">
      <w:pPr>
        <w:numPr>
          <w:ilvl w:val="0"/>
          <w:numId w:val="9"/>
        </w:numPr>
        <w:rPr>
          <w:rFonts w:hAnsi="Times New Roman" w:cs="Times New Roman"/>
          <w:sz w:val="22"/>
          <w:szCs w:val="22"/>
        </w:rPr>
      </w:pPr>
      <w:r w:rsidRPr="00A908CB">
        <w:rPr>
          <w:rFonts w:hAnsi="Times New Roman" w:cs="Times New Roman"/>
          <w:sz w:val="22"/>
          <w:szCs w:val="22"/>
        </w:rPr>
        <w:t xml:space="preserve">In conformità al CCNL, possono svolgersi a distanza le due ore di programmazione didattica collegiale della scuola primaria e le attività collegiali indicate dal contratto nei limiti ivi previsti; le attività aventi carattere deliberativo si svolgono online solo nei casi consentiti dalla disciplina vigente e dai criteri ministeriali </w:t>
      </w:r>
      <w:r w:rsidR="00A908CB" w:rsidRPr="00A908CB">
        <w:rPr>
          <w:rFonts w:hAnsi="Times New Roman" w:cs="Times New Roman"/>
          <w:sz w:val="22"/>
          <w:szCs w:val="22"/>
        </w:rPr>
        <w:t>applicabili.</w:t>
      </w:r>
    </w:p>
    <w:p w14:paraId="765F60C8" w14:textId="77777777" w:rsidR="00A271F5" w:rsidRPr="00A908CB" w:rsidRDefault="00000000">
      <w:pPr>
        <w:numPr>
          <w:ilvl w:val="0"/>
          <w:numId w:val="9"/>
        </w:numPr>
        <w:rPr>
          <w:rFonts w:hAnsi="Times New Roman" w:cs="Times New Roman"/>
          <w:sz w:val="22"/>
          <w:szCs w:val="22"/>
        </w:rPr>
      </w:pPr>
      <w:r w:rsidRPr="00A908CB">
        <w:rPr>
          <w:rFonts w:hAnsi="Times New Roman" w:cs="Times New Roman"/>
          <w:sz w:val="22"/>
          <w:szCs w:val="22"/>
        </w:rPr>
        <w:t>Restano di norma in presenza le riunioni per le quali la legge, il contratto, il presente Regolamento o motivate esigenze organizzative, istruttorie o di riservatezza richiedano la partecipazione fisica.</w:t>
      </w:r>
    </w:p>
    <w:p w14:paraId="4410C5AD" w14:textId="77777777" w:rsidR="00A271F5" w:rsidRPr="00A908CB" w:rsidRDefault="00000000">
      <w:pPr>
        <w:numPr>
          <w:ilvl w:val="0"/>
          <w:numId w:val="9"/>
        </w:numPr>
        <w:rPr>
          <w:rFonts w:hAnsi="Times New Roman" w:cs="Times New Roman"/>
          <w:sz w:val="22"/>
          <w:szCs w:val="22"/>
        </w:rPr>
      </w:pPr>
      <w:r w:rsidRPr="00A908CB">
        <w:rPr>
          <w:rFonts w:hAnsi="Times New Roman" w:cs="Times New Roman"/>
          <w:sz w:val="22"/>
          <w:szCs w:val="22"/>
        </w:rPr>
        <w:t>Il Dirigente scolastico, in sede di convocazione, individua la modalità della seduta:</w:t>
      </w:r>
    </w:p>
    <w:p w14:paraId="527C62C6" w14:textId="77777777" w:rsidR="00A271F5" w:rsidRPr="00A908CB" w:rsidRDefault="00000000">
      <w:pPr>
        <w:numPr>
          <w:ilvl w:val="0"/>
          <w:numId w:val="10"/>
        </w:numPr>
        <w:rPr>
          <w:rFonts w:hAnsi="Times New Roman" w:cs="Times New Roman"/>
          <w:sz w:val="22"/>
          <w:szCs w:val="22"/>
        </w:rPr>
      </w:pPr>
      <w:r w:rsidRPr="00A908CB">
        <w:rPr>
          <w:rFonts w:hAnsi="Times New Roman" w:cs="Times New Roman"/>
          <w:b/>
          <w:sz w:val="22"/>
          <w:szCs w:val="22"/>
        </w:rPr>
        <w:t>in presenza</w:t>
      </w:r>
      <w:r w:rsidRPr="00A908CB">
        <w:rPr>
          <w:rFonts w:hAnsi="Times New Roman" w:cs="Times New Roman"/>
          <w:sz w:val="22"/>
          <w:szCs w:val="22"/>
        </w:rPr>
        <w:t>;</w:t>
      </w:r>
    </w:p>
    <w:p w14:paraId="08E63979" w14:textId="77777777" w:rsidR="00A271F5" w:rsidRPr="00A908CB" w:rsidRDefault="00000000">
      <w:pPr>
        <w:numPr>
          <w:ilvl w:val="0"/>
          <w:numId w:val="10"/>
        </w:numPr>
        <w:rPr>
          <w:rFonts w:hAnsi="Times New Roman" w:cs="Times New Roman"/>
          <w:sz w:val="22"/>
          <w:szCs w:val="22"/>
        </w:rPr>
      </w:pPr>
      <w:r w:rsidRPr="00A908CB">
        <w:rPr>
          <w:rFonts w:hAnsi="Times New Roman" w:cs="Times New Roman"/>
          <w:b/>
          <w:sz w:val="22"/>
          <w:szCs w:val="22"/>
        </w:rPr>
        <w:t>a distanza</w:t>
      </w:r>
      <w:r w:rsidRPr="00A908CB">
        <w:rPr>
          <w:rFonts w:hAnsi="Times New Roman" w:cs="Times New Roman"/>
          <w:sz w:val="22"/>
          <w:szCs w:val="22"/>
        </w:rPr>
        <w:t>;</w:t>
      </w:r>
    </w:p>
    <w:p w14:paraId="03378DE2" w14:textId="77777777" w:rsidR="00A271F5" w:rsidRPr="00A908CB" w:rsidRDefault="00000000">
      <w:pPr>
        <w:numPr>
          <w:ilvl w:val="0"/>
          <w:numId w:val="10"/>
        </w:numPr>
        <w:rPr>
          <w:rFonts w:hAnsi="Times New Roman" w:cs="Times New Roman"/>
          <w:sz w:val="22"/>
          <w:szCs w:val="22"/>
        </w:rPr>
      </w:pPr>
      <w:r w:rsidRPr="00A908CB">
        <w:rPr>
          <w:rFonts w:hAnsi="Times New Roman" w:cs="Times New Roman"/>
          <w:b/>
          <w:sz w:val="22"/>
          <w:szCs w:val="22"/>
        </w:rPr>
        <w:t>mista</w:t>
      </w:r>
      <w:r w:rsidRPr="00A908CB">
        <w:rPr>
          <w:rFonts w:hAnsi="Times New Roman" w:cs="Times New Roman"/>
          <w:sz w:val="22"/>
          <w:szCs w:val="22"/>
        </w:rPr>
        <w:t>, ove compatibile con la natura dell’organo e con l’effettivo rispetto della parità di partecipazione.</w:t>
      </w:r>
    </w:p>
    <w:p w14:paraId="054AD00D"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4 – Principi generali di validità delle riunioni online</w:t>
      </w:r>
    </w:p>
    <w:p w14:paraId="221C3800" w14:textId="77777777" w:rsidR="00A271F5" w:rsidRPr="00A908CB" w:rsidRDefault="00000000">
      <w:pPr>
        <w:numPr>
          <w:ilvl w:val="0"/>
          <w:numId w:val="11"/>
        </w:numPr>
        <w:rPr>
          <w:rFonts w:hAnsi="Times New Roman" w:cs="Times New Roman"/>
          <w:sz w:val="22"/>
          <w:szCs w:val="22"/>
        </w:rPr>
      </w:pPr>
      <w:r w:rsidRPr="00A908CB">
        <w:rPr>
          <w:rFonts w:hAnsi="Times New Roman" w:cs="Times New Roman"/>
          <w:sz w:val="22"/>
          <w:szCs w:val="22"/>
        </w:rPr>
        <w:t>Le riunioni online devono svolgersi nel rispetto dei principi di:</w:t>
      </w:r>
    </w:p>
    <w:p w14:paraId="2F9D2817" w14:textId="77777777" w:rsidR="00A271F5" w:rsidRPr="00A908CB" w:rsidRDefault="00000000">
      <w:pPr>
        <w:numPr>
          <w:ilvl w:val="0"/>
          <w:numId w:val="12"/>
        </w:numPr>
        <w:rPr>
          <w:rFonts w:hAnsi="Times New Roman" w:cs="Times New Roman"/>
          <w:sz w:val="22"/>
          <w:szCs w:val="22"/>
        </w:rPr>
      </w:pPr>
      <w:r w:rsidRPr="00A908CB">
        <w:rPr>
          <w:rFonts w:hAnsi="Times New Roman" w:cs="Times New Roman"/>
          <w:sz w:val="22"/>
          <w:szCs w:val="22"/>
        </w:rPr>
        <w:t>collegialità;</w:t>
      </w:r>
    </w:p>
    <w:p w14:paraId="3B17CB9E" w14:textId="77777777" w:rsidR="00A271F5" w:rsidRPr="00A908CB" w:rsidRDefault="00000000">
      <w:pPr>
        <w:numPr>
          <w:ilvl w:val="0"/>
          <w:numId w:val="12"/>
        </w:numPr>
        <w:rPr>
          <w:rFonts w:hAnsi="Times New Roman" w:cs="Times New Roman"/>
          <w:sz w:val="22"/>
          <w:szCs w:val="22"/>
        </w:rPr>
      </w:pPr>
      <w:r w:rsidRPr="00A908CB">
        <w:rPr>
          <w:rFonts w:hAnsi="Times New Roman" w:cs="Times New Roman"/>
          <w:sz w:val="22"/>
          <w:szCs w:val="22"/>
        </w:rPr>
        <w:t>trasparenza procedimentale;</w:t>
      </w:r>
    </w:p>
    <w:p w14:paraId="1AEB32A5" w14:textId="77777777" w:rsidR="00A271F5" w:rsidRPr="00A908CB" w:rsidRDefault="00000000">
      <w:pPr>
        <w:numPr>
          <w:ilvl w:val="0"/>
          <w:numId w:val="12"/>
        </w:numPr>
        <w:rPr>
          <w:rFonts w:hAnsi="Times New Roman" w:cs="Times New Roman"/>
          <w:sz w:val="22"/>
          <w:szCs w:val="22"/>
        </w:rPr>
      </w:pPr>
      <w:r w:rsidRPr="00A908CB">
        <w:rPr>
          <w:rFonts w:hAnsi="Times New Roman" w:cs="Times New Roman"/>
          <w:sz w:val="22"/>
          <w:szCs w:val="22"/>
        </w:rPr>
        <w:t>buona amministrazione;</w:t>
      </w:r>
    </w:p>
    <w:p w14:paraId="4C02B59D" w14:textId="77777777" w:rsidR="00A271F5" w:rsidRPr="00A908CB" w:rsidRDefault="00000000">
      <w:pPr>
        <w:numPr>
          <w:ilvl w:val="0"/>
          <w:numId w:val="12"/>
        </w:numPr>
        <w:rPr>
          <w:rFonts w:hAnsi="Times New Roman" w:cs="Times New Roman"/>
          <w:sz w:val="22"/>
          <w:szCs w:val="22"/>
        </w:rPr>
      </w:pPr>
      <w:r w:rsidRPr="00A908CB">
        <w:rPr>
          <w:rFonts w:hAnsi="Times New Roman" w:cs="Times New Roman"/>
          <w:sz w:val="22"/>
          <w:szCs w:val="22"/>
        </w:rPr>
        <w:t>parità di intervento tra i partecipanti;</w:t>
      </w:r>
    </w:p>
    <w:p w14:paraId="1EFE216D" w14:textId="41897453" w:rsidR="00A271F5" w:rsidRPr="00A908CB" w:rsidRDefault="00000000">
      <w:pPr>
        <w:numPr>
          <w:ilvl w:val="0"/>
          <w:numId w:val="12"/>
        </w:numPr>
        <w:rPr>
          <w:rFonts w:hAnsi="Times New Roman" w:cs="Times New Roman"/>
          <w:sz w:val="22"/>
          <w:szCs w:val="22"/>
        </w:rPr>
      </w:pPr>
      <w:r w:rsidRPr="00A908CB">
        <w:rPr>
          <w:rFonts w:hAnsi="Times New Roman" w:cs="Times New Roman"/>
          <w:sz w:val="22"/>
          <w:szCs w:val="22"/>
        </w:rPr>
        <w:t xml:space="preserve">riservatezza e sicurezza dei dati </w:t>
      </w:r>
      <w:r w:rsidR="00A908CB" w:rsidRPr="00A908CB">
        <w:rPr>
          <w:rFonts w:hAnsi="Times New Roman" w:cs="Times New Roman"/>
          <w:sz w:val="22"/>
          <w:szCs w:val="22"/>
        </w:rPr>
        <w:t>personali.</w:t>
      </w:r>
    </w:p>
    <w:p w14:paraId="165520D3" w14:textId="77777777" w:rsidR="00A271F5" w:rsidRPr="00A908CB" w:rsidRDefault="00000000">
      <w:pPr>
        <w:numPr>
          <w:ilvl w:val="0"/>
          <w:numId w:val="13"/>
        </w:numPr>
        <w:rPr>
          <w:rFonts w:hAnsi="Times New Roman" w:cs="Times New Roman"/>
          <w:sz w:val="22"/>
          <w:szCs w:val="22"/>
        </w:rPr>
      </w:pPr>
      <w:r w:rsidRPr="00A908CB">
        <w:rPr>
          <w:rFonts w:hAnsi="Times New Roman" w:cs="Times New Roman"/>
          <w:sz w:val="22"/>
          <w:szCs w:val="22"/>
        </w:rPr>
        <w:t>La validità della seduta richiede che la piattaforma utilizzata consenta:</w:t>
      </w:r>
    </w:p>
    <w:p w14:paraId="5AD90A67" w14:textId="77777777" w:rsidR="00A271F5" w:rsidRPr="00A908CB" w:rsidRDefault="00000000">
      <w:pPr>
        <w:numPr>
          <w:ilvl w:val="0"/>
          <w:numId w:val="14"/>
        </w:numPr>
        <w:rPr>
          <w:rFonts w:hAnsi="Times New Roman" w:cs="Times New Roman"/>
          <w:sz w:val="22"/>
          <w:szCs w:val="22"/>
        </w:rPr>
      </w:pPr>
      <w:r w:rsidRPr="00A908CB">
        <w:rPr>
          <w:rFonts w:hAnsi="Times New Roman" w:cs="Times New Roman"/>
          <w:sz w:val="22"/>
          <w:szCs w:val="22"/>
        </w:rPr>
        <w:t>l’identificazione dei partecipanti;</w:t>
      </w:r>
    </w:p>
    <w:p w14:paraId="537103C2" w14:textId="77777777" w:rsidR="00A271F5" w:rsidRPr="00A908CB" w:rsidRDefault="00000000">
      <w:pPr>
        <w:numPr>
          <w:ilvl w:val="0"/>
          <w:numId w:val="14"/>
        </w:numPr>
        <w:rPr>
          <w:rFonts w:hAnsi="Times New Roman" w:cs="Times New Roman"/>
          <w:sz w:val="22"/>
          <w:szCs w:val="22"/>
        </w:rPr>
      </w:pPr>
      <w:r w:rsidRPr="00A908CB">
        <w:rPr>
          <w:rFonts w:hAnsi="Times New Roman" w:cs="Times New Roman"/>
          <w:sz w:val="22"/>
          <w:szCs w:val="22"/>
        </w:rPr>
        <w:t>la verifica del numero legale;</w:t>
      </w:r>
    </w:p>
    <w:p w14:paraId="31AA0A5C" w14:textId="77777777" w:rsidR="00A271F5" w:rsidRPr="00A908CB" w:rsidRDefault="00000000">
      <w:pPr>
        <w:numPr>
          <w:ilvl w:val="0"/>
          <w:numId w:val="14"/>
        </w:numPr>
        <w:rPr>
          <w:rFonts w:hAnsi="Times New Roman" w:cs="Times New Roman"/>
          <w:sz w:val="22"/>
          <w:szCs w:val="22"/>
        </w:rPr>
      </w:pPr>
      <w:r w:rsidRPr="00A908CB">
        <w:rPr>
          <w:rFonts w:hAnsi="Times New Roman" w:cs="Times New Roman"/>
          <w:sz w:val="22"/>
          <w:szCs w:val="22"/>
        </w:rPr>
        <w:t>la continuità del collegamento;</w:t>
      </w:r>
    </w:p>
    <w:p w14:paraId="635C3FF0" w14:textId="77777777" w:rsidR="00A271F5" w:rsidRPr="00A908CB" w:rsidRDefault="00000000">
      <w:pPr>
        <w:numPr>
          <w:ilvl w:val="0"/>
          <w:numId w:val="14"/>
        </w:numPr>
        <w:rPr>
          <w:rFonts w:hAnsi="Times New Roman" w:cs="Times New Roman"/>
          <w:sz w:val="22"/>
          <w:szCs w:val="22"/>
        </w:rPr>
      </w:pPr>
      <w:r w:rsidRPr="00A908CB">
        <w:rPr>
          <w:rFonts w:hAnsi="Times New Roman" w:cs="Times New Roman"/>
          <w:sz w:val="22"/>
          <w:szCs w:val="22"/>
        </w:rPr>
        <w:t>la possibilità di consultare la documentazione all’ordine del giorno;</w:t>
      </w:r>
    </w:p>
    <w:p w14:paraId="650DD631" w14:textId="15BA1392" w:rsidR="00A271F5" w:rsidRPr="00A908CB" w:rsidRDefault="00000000">
      <w:pPr>
        <w:numPr>
          <w:ilvl w:val="0"/>
          <w:numId w:val="14"/>
        </w:numPr>
        <w:rPr>
          <w:rFonts w:hAnsi="Times New Roman" w:cs="Times New Roman"/>
          <w:sz w:val="22"/>
          <w:szCs w:val="22"/>
        </w:rPr>
      </w:pPr>
      <w:r w:rsidRPr="00A908CB">
        <w:rPr>
          <w:rFonts w:hAnsi="Times New Roman" w:cs="Times New Roman"/>
          <w:sz w:val="22"/>
          <w:szCs w:val="22"/>
        </w:rPr>
        <w:t>la regolare espressione del voto, ove prevista.</w:t>
      </w:r>
    </w:p>
    <w:p w14:paraId="5EDF073E" w14:textId="77777777" w:rsidR="00A271F5" w:rsidRPr="00A908CB" w:rsidRDefault="00000000">
      <w:pPr>
        <w:numPr>
          <w:ilvl w:val="0"/>
          <w:numId w:val="15"/>
        </w:numPr>
        <w:rPr>
          <w:rFonts w:hAnsi="Times New Roman" w:cs="Times New Roman"/>
          <w:sz w:val="22"/>
          <w:szCs w:val="22"/>
        </w:rPr>
      </w:pPr>
      <w:r w:rsidRPr="00A908CB">
        <w:rPr>
          <w:rFonts w:hAnsi="Times New Roman" w:cs="Times New Roman"/>
          <w:sz w:val="22"/>
          <w:szCs w:val="22"/>
        </w:rPr>
        <w:t>La mancata identificazione anche di un solo componente, ove rilevante ai fini del quorum costitutivo o deliberativo, impedisce la valida partecipazione del medesimo alla seduta.</w:t>
      </w:r>
    </w:p>
    <w:p w14:paraId="2D25AF84" w14:textId="77777777" w:rsidR="00A271F5" w:rsidRPr="00A908CB" w:rsidRDefault="00000000">
      <w:pPr>
        <w:numPr>
          <w:ilvl w:val="0"/>
          <w:numId w:val="15"/>
        </w:numPr>
        <w:rPr>
          <w:rFonts w:hAnsi="Times New Roman" w:cs="Times New Roman"/>
          <w:sz w:val="22"/>
          <w:szCs w:val="22"/>
        </w:rPr>
      </w:pPr>
      <w:r w:rsidRPr="00A908CB">
        <w:rPr>
          <w:rFonts w:hAnsi="Times New Roman" w:cs="Times New Roman"/>
          <w:sz w:val="22"/>
          <w:szCs w:val="22"/>
        </w:rPr>
        <w:t>In caso di malfunzionamento tecnico che impedisca il regolare svolgimento della riunione o la corretta espressione del voto, il Presidente può:</w:t>
      </w:r>
    </w:p>
    <w:p w14:paraId="19CB1433" w14:textId="77777777" w:rsidR="00A271F5" w:rsidRPr="00A908CB" w:rsidRDefault="00000000">
      <w:pPr>
        <w:numPr>
          <w:ilvl w:val="0"/>
          <w:numId w:val="16"/>
        </w:numPr>
        <w:rPr>
          <w:rFonts w:hAnsi="Times New Roman" w:cs="Times New Roman"/>
          <w:sz w:val="22"/>
          <w:szCs w:val="22"/>
        </w:rPr>
      </w:pPr>
      <w:r w:rsidRPr="00A908CB">
        <w:rPr>
          <w:rFonts w:hAnsi="Times New Roman" w:cs="Times New Roman"/>
          <w:sz w:val="22"/>
          <w:szCs w:val="22"/>
        </w:rPr>
        <w:t>sospendere temporaneamente la seduta;</w:t>
      </w:r>
    </w:p>
    <w:p w14:paraId="1ED2B9AD" w14:textId="77777777" w:rsidR="00A271F5" w:rsidRPr="00A908CB" w:rsidRDefault="00000000">
      <w:pPr>
        <w:numPr>
          <w:ilvl w:val="0"/>
          <w:numId w:val="16"/>
        </w:numPr>
        <w:rPr>
          <w:rFonts w:hAnsi="Times New Roman" w:cs="Times New Roman"/>
          <w:sz w:val="22"/>
          <w:szCs w:val="22"/>
        </w:rPr>
      </w:pPr>
      <w:r w:rsidRPr="00A908CB">
        <w:rPr>
          <w:rFonts w:hAnsi="Times New Roman" w:cs="Times New Roman"/>
          <w:sz w:val="22"/>
          <w:szCs w:val="22"/>
        </w:rPr>
        <w:t>rinviare la trattazione di uno o più punti;</w:t>
      </w:r>
    </w:p>
    <w:p w14:paraId="1529F0D3" w14:textId="77777777" w:rsidR="00A271F5" w:rsidRPr="00A908CB" w:rsidRDefault="00000000">
      <w:pPr>
        <w:numPr>
          <w:ilvl w:val="0"/>
          <w:numId w:val="16"/>
        </w:numPr>
        <w:rPr>
          <w:rFonts w:hAnsi="Times New Roman" w:cs="Times New Roman"/>
          <w:sz w:val="22"/>
          <w:szCs w:val="22"/>
        </w:rPr>
      </w:pPr>
      <w:r w:rsidRPr="00A908CB">
        <w:rPr>
          <w:rFonts w:hAnsi="Times New Roman" w:cs="Times New Roman"/>
          <w:sz w:val="22"/>
          <w:szCs w:val="22"/>
        </w:rPr>
        <w:t>aggiornare la riunione ad altra data o ora.</w:t>
      </w:r>
    </w:p>
    <w:p w14:paraId="0508935E"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lastRenderedPageBreak/>
        <w:t>Art. 5 – Convocazione degli organi collegiali online</w:t>
      </w:r>
    </w:p>
    <w:p w14:paraId="350A1FEB" w14:textId="311BABB0" w:rsidR="00A271F5" w:rsidRPr="00A908CB" w:rsidRDefault="00000000">
      <w:pPr>
        <w:numPr>
          <w:ilvl w:val="0"/>
          <w:numId w:val="17"/>
        </w:numPr>
        <w:rPr>
          <w:rFonts w:hAnsi="Times New Roman" w:cs="Times New Roman"/>
          <w:sz w:val="22"/>
          <w:szCs w:val="22"/>
        </w:rPr>
      </w:pPr>
      <w:r w:rsidRPr="00A908CB">
        <w:rPr>
          <w:rFonts w:hAnsi="Times New Roman" w:cs="Times New Roman"/>
          <w:sz w:val="22"/>
          <w:szCs w:val="22"/>
        </w:rPr>
        <w:t xml:space="preserve">La convocazione delle riunioni online è effettuata dal Dirigente scolastico o dal Presidente dell’organo competente, secondo la disciplina vigente e il piano annuale delle attività, ove </w:t>
      </w:r>
      <w:r w:rsidR="00A908CB" w:rsidRPr="00A908CB">
        <w:rPr>
          <w:rFonts w:hAnsi="Times New Roman" w:cs="Times New Roman"/>
          <w:sz w:val="22"/>
          <w:szCs w:val="22"/>
        </w:rPr>
        <w:t>previsto.</w:t>
      </w:r>
    </w:p>
    <w:p w14:paraId="607738A3" w14:textId="77777777" w:rsidR="00A271F5" w:rsidRPr="00A908CB" w:rsidRDefault="00000000">
      <w:pPr>
        <w:numPr>
          <w:ilvl w:val="0"/>
          <w:numId w:val="17"/>
        </w:numPr>
        <w:rPr>
          <w:rFonts w:hAnsi="Times New Roman" w:cs="Times New Roman"/>
          <w:sz w:val="22"/>
          <w:szCs w:val="22"/>
        </w:rPr>
      </w:pPr>
      <w:r w:rsidRPr="00A908CB">
        <w:rPr>
          <w:rFonts w:hAnsi="Times New Roman" w:cs="Times New Roman"/>
          <w:sz w:val="22"/>
          <w:szCs w:val="22"/>
        </w:rPr>
        <w:t>L’atto di convocazione deve contenere:</w:t>
      </w:r>
    </w:p>
    <w:p w14:paraId="58C49CE1"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l’indicazione dell’organo convocato;</w:t>
      </w:r>
    </w:p>
    <w:p w14:paraId="09C35183"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la data e l’ora di inizio della seduta;</w:t>
      </w:r>
    </w:p>
    <w:p w14:paraId="251AC60A"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la modalità di svolgimento (online o mista);</w:t>
      </w:r>
    </w:p>
    <w:p w14:paraId="0F2C30FF"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il link di accesso o le modalità per ottenerlo;</w:t>
      </w:r>
    </w:p>
    <w:p w14:paraId="2D60656E"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l’ordine del giorno dettagliato;</w:t>
      </w:r>
    </w:p>
    <w:p w14:paraId="661FE8AD"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l’eventuale documentazione allegata;</w:t>
      </w:r>
    </w:p>
    <w:p w14:paraId="712E2C21"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le istruzioni tecniche essenziali per la partecipazione;</w:t>
      </w:r>
    </w:p>
    <w:p w14:paraId="135FF4CA" w14:textId="77777777" w:rsidR="00A271F5" w:rsidRPr="00A908CB" w:rsidRDefault="00000000">
      <w:pPr>
        <w:numPr>
          <w:ilvl w:val="0"/>
          <w:numId w:val="18"/>
        </w:numPr>
        <w:rPr>
          <w:rFonts w:hAnsi="Times New Roman" w:cs="Times New Roman"/>
          <w:sz w:val="22"/>
          <w:szCs w:val="22"/>
        </w:rPr>
      </w:pPr>
      <w:r w:rsidRPr="00A908CB">
        <w:rPr>
          <w:rFonts w:hAnsi="Times New Roman" w:cs="Times New Roman"/>
          <w:sz w:val="22"/>
          <w:szCs w:val="22"/>
        </w:rPr>
        <w:t>l’indicazione del soggetto che presiede e del segretario verbalizzante, se già individuato.</w:t>
      </w:r>
    </w:p>
    <w:p w14:paraId="633E942A" w14:textId="77777777" w:rsidR="00A271F5" w:rsidRPr="00A908CB" w:rsidRDefault="00000000">
      <w:pPr>
        <w:numPr>
          <w:ilvl w:val="0"/>
          <w:numId w:val="19"/>
        </w:numPr>
        <w:rPr>
          <w:rFonts w:hAnsi="Times New Roman" w:cs="Times New Roman"/>
          <w:sz w:val="22"/>
          <w:szCs w:val="22"/>
        </w:rPr>
      </w:pPr>
      <w:r w:rsidRPr="00A908CB">
        <w:rPr>
          <w:rFonts w:hAnsi="Times New Roman" w:cs="Times New Roman"/>
          <w:sz w:val="22"/>
          <w:szCs w:val="22"/>
        </w:rPr>
        <w:t>Salvo casi di urgenza motivata, la convocazione è trasmessa con congruo anticipo e, comunque, secondo i termini previsti dalle disposizioni interne dell’Istituto.</w:t>
      </w:r>
    </w:p>
    <w:p w14:paraId="72C70498" w14:textId="77777777" w:rsidR="00A271F5" w:rsidRPr="00A908CB" w:rsidRDefault="00000000">
      <w:pPr>
        <w:numPr>
          <w:ilvl w:val="0"/>
          <w:numId w:val="19"/>
        </w:numPr>
        <w:rPr>
          <w:rFonts w:hAnsi="Times New Roman" w:cs="Times New Roman"/>
          <w:sz w:val="22"/>
          <w:szCs w:val="22"/>
        </w:rPr>
      </w:pPr>
      <w:r w:rsidRPr="00A908CB">
        <w:rPr>
          <w:rFonts w:hAnsi="Times New Roman" w:cs="Times New Roman"/>
          <w:sz w:val="22"/>
          <w:szCs w:val="22"/>
        </w:rPr>
        <w:t>Nei casi di urgenza, la convocazione può essere disposta con termine ridotto, purché sia assicurata l’effettiva conoscibilità da parte di tutti i componenti.</w:t>
      </w:r>
    </w:p>
    <w:p w14:paraId="5808264A" w14:textId="34AB89EB" w:rsidR="00A271F5" w:rsidRPr="00A908CB" w:rsidRDefault="00000000">
      <w:pPr>
        <w:numPr>
          <w:ilvl w:val="0"/>
          <w:numId w:val="19"/>
        </w:numPr>
        <w:rPr>
          <w:rFonts w:hAnsi="Times New Roman" w:cs="Times New Roman"/>
          <w:sz w:val="22"/>
          <w:szCs w:val="22"/>
        </w:rPr>
      </w:pPr>
      <w:r w:rsidRPr="00A908CB">
        <w:rPr>
          <w:rFonts w:hAnsi="Times New Roman" w:cs="Times New Roman"/>
          <w:sz w:val="22"/>
          <w:szCs w:val="22"/>
        </w:rPr>
        <w:t>La convocazione e i relativi allegati sono trasmessi tramite i canali istituzionali adottati dall’Istituto, inclusi registro elettronico, bacheca digitale, posta elettronica istituzionale o altre piattaforme interne idonee.</w:t>
      </w:r>
    </w:p>
    <w:p w14:paraId="4BB1D473" w14:textId="77777777" w:rsidR="00A271F5" w:rsidRPr="00A908CB" w:rsidRDefault="00000000">
      <w:pPr>
        <w:numPr>
          <w:ilvl w:val="0"/>
          <w:numId w:val="19"/>
        </w:numPr>
        <w:rPr>
          <w:rFonts w:hAnsi="Times New Roman" w:cs="Times New Roman"/>
          <w:sz w:val="22"/>
          <w:szCs w:val="22"/>
        </w:rPr>
      </w:pPr>
      <w:r w:rsidRPr="00A908CB">
        <w:rPr>
          <w:rFonts w:hAnsi="Times New Roman" w:cs="Times New Roman"/>
          <w:sz w:val="22"/>
          <w:szCs w:val="22"/>
        </w:rPr>
        <w:t>Il link di accesso alla riunione:</w:t>
      </w:r>
    </w:p>
    <w:p w14:paraId="00302B61" w14:textId="77777777" w:rsidR="00A271F5" w:rsidRPr="00A908CB" w:rsidRDefault="00000000">
      <w:pPr>
        <w:numPr>
          <w:ilvl w:val="0"/>
          <w:numId w:val="20"/>
        </w:numPr>
        <w:rPr>
          <w:rFonts w:hAnsi="Times New Roman" w:cs="Times New Roman"/>
          <w:sz w:val="22"/>
          <w:szCs w:val="22"/>
        </w:rPr>
      </w:pPr>
      <w:r w:rsidRPr="00A908CB">
        <w:rPr>
          <w:rFonts w:hAnsi="Times New Roman" w:cs="Times New Roman"/>
          <w:sz w:val="22"/>
          <w:szCs w:val="22"/>
        </w:rPr>
        <w:t>è personale o comunque destinato esclusivamente ai componenti legittimati;</w:t>
      </w:r>
    </w:p>
    <w:p w14:paraId="52FCD56B" w14:textId="77777777" w:rsidR="00A271F5" w:rsidRPr="00A908CB" w:rsidRDefault="00000000">
      <w:pPr>
        <w:numPr>
          <w:ilvl w:val="0"/>
          <w:numId w:val="20"/>
        </w:numPr>
        <w:rPr>
          <w:rFonts w:hAnsi="Times New Roman" w:cs="Times New Roman"/>
          <w:sz w:val="22"/>
          <w:szCs w:val="22"/>
        </w:rPr>
      </w:pPr>
      <w:r w:rsidRPr="00A908CB">
        <w:rPr>
          <w:rFonts w:hAnsi="Times New Roman" w:cs="Times New Roman"/>
          <w:sz w:val="22"/>
          <w:szCs w:val="22"/>
        </w:rPr>
        <w:t>non può essere diffuso a soggetti estranei;</w:t>
      </w:r>
    </w:p>
    <w:p w14:paraId="48945804" w14:textId="5440A326" w:rsidR="00A271F5" w:rsidRPr="00A908CB" w:rsidRDefault="00000000">
      <w:pPr>
        <w:numPr>
          <w:ilvl w:val="0"/>
          <w:numId w:val="20"/>
        </w:numPr>
        <w:rPr>
          <w:rFonts w:hAnsi="Times New Roman" w:cs="Times New Roman"/>
          <w:sz w:val="22"/>
          <w:szCs w:val="22"/>
        </w:rPr>
      </w:pPr>
      <w:r w:rsidRPr="00A908CB">
        <w:rPr>
          <w:rFonts w:hAnsi="Times New Roman" w:cs="Times New Roman"/>
          <w:sz w:val="22"/>
          <w:szCs w:val="22"/>
        </w:rPr>
        <w:t xml:space="preserve">deve essere utilizzato nel rispetto delle misure di sicurezza organizzative adottate </w:t>
      </w:r>
      <w:r w:rsidR="00A908CB" w:rsidRPr="00A908CB">
        <w:rPr>
          <w:rFonts w:hAnsi="Times New Roman" w:cs="Times New Roman"/>
          <w:sz w:val="22"/>
          <w:szCs w:val="22"/>
        </w:rPr>
        <w:t>dall’Istituto.</w:t>
      </w:r>
    </w:p>
    <w:p w14:paraId="7E017A20"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6 – Piattaforme e requisiti tecnici minimi</w:t>
      </w:r>
    </w:p>
    <w:p w14:paraId="19B71450" w14:textId="30C5A125" w:rsidR="00A271F5" w:rsidRPr="00A908CB" w:rsidRDefault="00000000">
      <w:pPr>
        <w:numPr>
          <w:ilvl w:val="0"/>
          <w:numId w:val="21"/>
        </w:numPr>
        <w:rPr>
          <w:rFonts w:hAnsi="Times New Roman" w:cs="Times New Roman"/>
          <w:sz w:val="22"/>
          <w:szCs w:val="22"/>
        </w:rPr>
      </w:pPr>
      <w:r w:rsidRPr="00A908CB">
        <w:rPr>
          <w:rFonts w:hAnsi="Times New Roman" w:cs="Times New Roman"/>
          <w:sz w:val="22"/>
          <w:szCs w:val="22"/>
        </w:rPr>
        <w:t xml:space="preserve">Le riunioni online si svolgono esclusivamente tramite piattaforme digitali istituzionali o comunque autorizzate dall’Istituto, idonee a garantire sicurezza, tracciabilità degli accessi e </w:t>
      </w:r>
      <w:r w:rsidR="00A908CB" w:rsidRPr="00A908CB">
        <w:rPr>
          <w:rFonts w:hAnsi="Times New Roman" w:cs="Times New Roman"/>
          <w:sz w:val="22"/>
          <w:szCs w:val="22"/>
        </w:rPr>
        <w:t>riservatezza.</w:t>
      </w:r>
    </w:p>
    <w:p w14:paraId="1F93101D" w14:textId="77777777" w:rsidR="00A271F5" w:rsidRPr="00A908CB" w:rsidRDefault="00000000">
      <w:pPr>
        <w:numPr>
          <w:ilvl w:val="0"/>
          <w:numId w:val="21"/>
        </w:numPr>
        <w:rPr>
          <w:rFonts w:hAnsi="Times New Roman" w:cs="Times New Roman"/>
          <w:sz w:val="22"/>
          <w:szCs w:val="22"/>
        </w:rPr>
      </w:pPr>
      <w:r w:rsidRPr="00A908CB">
        <w:rPr>
          <w:rFonts w:hAnsi="Times New Roman" w:cs="Times New Roman"/>
          <w:sz w:val="22"/>
          <w:szCs w:val="22"/>
        </w:rPr>
        <w:t>Gli strumenti utilizzati devono assicurare:</w:t>
      </w:r>
    </w:p>
    <w:p w14:paraId="67DDF436" w14:textId="77777777" w:rsidR="00A271F5" w:rsidRPr="00A908CB" w:rsidRDefault="00000000">
      <w:pPr>
        <w:numPr>
          <w:ilvl w:val="0"/>
          <w:numId w:val="22"/>
        </w:numPr>
        <w:rPr>
          <w:rFonts w:hAnsi="Times New Roman" w:cs="Times New Roman"/>
          <w:sz w:val="22"/>
          <w:szCs w:val="22"/>
        </w:rPr>
      </w:pPr>
      <w:r w:rsidRPr="00A908CB">
        <w:rPr>
          <w:rFonts w:hAnsi="Times New Roman" w:cs="Times New Roman"/>
          <w:sz w:val="22"/>
          <w:szCs w:val="22"/>
        </w:rPr>
        <w:t>audio e video adeguati;</w:t>
      </w:r>
    </w:p>
    <w:p w14:paraId="48EEA6FD" w14:textId="77777777" w:rsidR="00A271F5" w:rsidRPr="00A908CB" w:rsidRDefault="00000000">
      <w:pPr>
        <w:numPr>
          <w:ilvl w:val="0"/>
          <w:numId w:val="22"/>
        </w:numPr>
        <w:rPr>
          <w:rFonts w:hAnsi="Times New Roman" w:cs="Times New Roman"/>
          <w:sz w:val="22"/>
          <w:szCs w:val="22"/>
        </w:rPr>
      </w:pPr>
      <w:r w:rsidRPr="00A908CB">
        <w:rPr>
          <w:rFonts w:hAnsi="Times New Roman" w:cs="Times New Roman"/>
          <w:sz w:val="22"/>
          <w:szCs w:val="22"/>
        </w:rPr>
        <w:t>collegamento simultaneo dei partecipanti;</w:t>
      </w:r>
    </w:p>
    <w:p w14:paraId="06891CEB" w14:textId="77777777" w:rsidR="00A271F5" w:rsidRPr="00A908CB" w:rsidRDefault="00000000">
      <w:pPr>
        <w:numPr>
          <w:ilvl w:val="0"/>
          <w:numId w:val="22"/>
        </w:numPr>
        <w:rPr>
          <w:rFonts w:hAnsi="Times New Roman" w:cs="Times New Roman"/>
          <w:sz w:val="22"/>
          <w:szCs w:val="22"/>
        </w:rPr>
      </w:pPr>
      <w:r w:rsidRPr="00A908CB">
        <w:rPr>
          <w:rFonts w:hAnsi="Times New Roman" w:cs="Times New Roman"/>
          <w:sz w:val="22"/>
          <w:szCs w:val="22"/>
        </w:rPr>
        <w:t>possibilità di intervento in tempo reale;</w:t>
      </w:r>
    </w:p>
    <w:p w14:paraId="55271127" w14:textId="77777777" w:rsidR="00A271F5" w:rsidRPr="00A908CB" w:rsidRDefault="00000000">
      <w:pPr>
        <w:numPr>
          <w:ilvl w:val="0"/>
          <w:numId w:val="22"/>
        </w:numPr>
        <w:rPr>
          <w:rFonts w:hAnsi="Times New Roman" w:cs="Times New Roman"/>
          <w:sz w:val="22"/>
          <w:szCs w:val="22"/>
        </w:rPr>
      </w:pPr>
      <w:r w:rsidRPr="00A908CB">
        <w:rPr>
          <w:rFonts w:hAnsi="Times New Roman" w:cs="Times New Roman"/>
          <w:sz w:val="22"/>
          <w:szCs w:val="22"/>
        </w:rPr>
        <w:t>condivisione di documenti e materiali;</w:t>
      </w:r>
    </w:p>
    <w:p w14:paraId="56C9DE55" w14:textId="77777777" w:rsidR="00A271F5" w:rsidRPr="00A908CB" w:rsidRDefault="00000000">
      <w:pPr>
        <w:numPr>
          <w:ilvl w:val="0"/>
          <w:numId w:val="22"/>
        </w:numPr>
        <w:rPr>
          <w:rFonts w:hAnsi="Times New Roman" w:cs="Times New Roman"/>
          <w:sz w:val="22"/>
          <w:szCs w:val="22"/>
        </w:rPr>
      </w:pPr>
      <w:r w:rsidRPr="00A908CB">
        <w:rPr>
          <w:rFonts w:hAnsi="Times New Roman" w:cs="Times New Roman"/>
          <w:sz w:val="22"/>
          <w:szCs w:val="22"/>
        </w:rPr>
        <w:t>strumenti per la rilevazione delle presenze e, ove necessario, delle votazioni [Regolamento-di-Istituto-per-lo-svolgimento-delle-sedute-telematiche-aggiornato-al-nuovo-CCNL.pdf].</w:t>
      </w:r>
    </w:p>
    <w:p w14:paraId="19634291" w14:textId="77777777" w:rsidR="00A271F5" w:rsidRPr="00A908CB" w:rsidRDefault="00000000">
      <w:pPr>
        <w:numPr>
          <w:ilvl w:val="0"/>
          <w:numId w:val="23"/>
        </w:numPr>
        <w:rPr>
          <w:rFonts w:hAnsi="Times New Roman" w:cs="Times New Roman"/>
          <w:sz w:val="22"/>
          <w:szCs w:val="22"/>
        </w:rPr>
      </w:pPr>
      <w:r w:rsidRPr="00A908CB">
        <w:rPr>
          <w:rFonts w:hAnsi="Times New Roman" w:cs="Times New Roman"/>
          <w:sz w:val="22"/>
          <w:szCs w:val="22"/>
        </w:rPr>
        <w:t>I partecipanti sono tenuti a verificare preventivamente la funzionalità della propria dotazione tecnica e della connessione, nonché l’accesso con le credenziali istituzionali.</w:t>
      </w:r>
    </w:p>
    <w:p w14:paraId="0FFD666E" w14:textId="77777777" w:rsidR="00A271F5" w:rsidRPr="00A908CB" w:rsidRDefault="00000000">
      <w:pPr>
        <w:numPr>
          <w:ilvl w:val="0"/>
          <w:numId w:val="23"/>
        </w:numPr>
        <w:rPr>
          <w:rFonts w:hAnsi="Times New Roman" w:cs="Times New Roman"/>
          <w:sz w:val="22"/>
          <w:szCs w:val="22"/>
        </w:rPr>
      </w:pPr>
      <w:r w:rsidRPr="00A908CB">
        <w:rPr>
          <w:rFonts w:hAnsi="Times New Roman" w:cs="Times New Roman"/>
          <w:sz w:val="22"/>
          <w:szCs w:val="22"/>
        </w:rPr>
        <w:t>È consentito il collegamento solo da luogo idoneo a garantire:</w:t>
      </w:r>
    </w:p>
    <w:p w14:paraId="074F54D1" w14:textId="77777777" w:rsidR="00A271F5" w:rsidRPr="00A908CB" w:rsidRDefault="00000000">
      <w:pPr>
        <w:numPr>
          <w:ilvl w:val="0"/>
          <w:numId w:val="24"/>
        </w:numPr>
        <w:rPr>
          <w:rFonts w:hAnsi="Times New Roman" w:cs="Times New Roman"/>
          <w:sz w:val="22"/>
          <w:szCs w:val="22"/>
        </w:rPr>
      </w:pPr>
      <w:r w:rsidRPr="00A908CB">
        <w:rPr>
          <w:rFonts w:hAnsi="Times New Roman" w:cs="Times New Roman"/>
          <w:sz w:val="22"/>
          <w:szCs w:val="22"/>
        </w:rPr>
        <w:t>la riservatezza della seduta;</w:t>
      </w:r>
    </w:p>
    <w:p w14:paraId="09759B03" w14:textId="77777777" w:rsidR="00A271F5" w:rsidRPr="00A908CB" w:rsidRDefault="00000000">
      <w:pPr>
        <w:numPr>
          <w:ilvl w:val="0"/>
          <w:numId w:val="24"/>
        </w:numPr>
        <w:rPr>
          <w:rFonts w:hAnsi="Times New Roman" w:cs="Times New Roman"/>
          <w:sz w:val="22"/>
          <w:szCs w:val="22"/>
        </w:rPr>
      </w:pPr>
      <w:r w:rsidRPr="00A908CB">
        <w:rPr>
          <w:rFonts w:hAnsi="Times New Roman" w:cs="Times New Roman"/>
          <w:sz w:val="22"/>
          <w:szCs w:val="22"/>
        </w:rPr>
        <w:lastRenderedPageBreak/>
        <w:t>l’assenza di disturbo o interferenze;</w:t>
      </w:r>
    </w:p>
    <w:p w14:paraId="7FC887B2" w14:textId="77777777" w:rsidR="00A271F5" w:rsidRPr="00A908CB" w:rsidRDefault="00000000">
      <w:pPr>
        <w:numPr>
          <w:ilvl w:val="0"/>
          <w:numId w:val="24"/>
        </w:numPr>
        <w:rPr>
          <w:rFonts w:hAnsi="Times New Roman" w:cs="Times New Roman"/>
          <w:sz w:val="22"/>
          <w:szCs w:val="22"/>
        </w:rPr>
      </w:pPr>
      <w:r w:rsidRPr="00A908CB">
        <w:rPr>
          <w:rFonts w:hAnsi="Times New Roman" w:cs="Times New Roman"/>
          <w:sz w:val="22"/>
          <w:szCs w:val="22"/>
        </w:rPr>
        <w:t>la non accessibilità al pubblico;</w:t>
      </w:r>
    </w:p>
    <w:p w14:paraId="4B0AAE0D" w14:textId="77777777" w:rsidR="00A271F5" w:rsidRPr="00A908CB" w:rsidRDefault="00000000">
      <w:pPr>
        <w:numPr>
          <w:ilvl w:val="0"/>
          <w:numId w:val="24"/>
        </w:numPr>
        <w:rPr>
          <w:rFonts w:hAnsi="Times New Roman" w:cs="Times New Roman"/>
          <w:sz w:val="22"/>
          <w:szCs w:val="22"/>
        </w:rPr>
      </w:pPr>
      <w:r w:rsidRPr="00A908CB">
        <w:rPr>
          <w:rFonts w:hAnsi="Times New Roman" w:cs="Times New Roman"/>
          <w:sz w:val="22"/>
          <w:szCs w:val="22"/>
        </w:rPr>
        <w:t>la non presenza di soggetti estranei, salvo autorizzazione del Presidente per esigenze tecniche o di supporto.</w:t>
      </w:r>
    </w:p>
    <w:p w14:paraId="73C40242" w14:textId="7C0C4A00" w:rsidR="00A271F5" w:rsidRPr="00A908CB" w:rsidRDefault="00000000">
      <w:pPr>
        <w:numPr>
          <w:ilvl w:val="0"/>
          <w:numId w:val="25"/>
        </w:numPr>
        <w:rPr>
          <w:rFonts w:hAnsi="Times New Roman" w:cs="Times New Roman"/>
          <w:sz w:val="22"/>
          <w:szCs w:val="22"/>
        </w:rPr>
      </w:pPr>
      <w:r w:rsidRPr="00A908CB">
        <w:rPr>
          <w:rFonts w:hAnsi="Times New Roman" w:cs="Times New Roman"/>
          <w:sz w:val="22"/>
          <w:szCs w:val="22"/>
        </w:rPr>
        <w:t xml:space="preserve">Ove necessario, i partecipanti devono adottare accorgimenti tecnici idonei, quali uso di cuffie, schermatura del dispositivo e protezione delle credenziali di accesso, in conformità ai principi di integrità e riservatezza dei </w:t>
      </w:r>
      <w:r w:rsidR="00A908CB" w:rsidRPr="00A908CB">
        <w:rPr>
          <w:rFonts w:hAnsi="Times New Roman" w:cs="Times New Roman"/>
          <w:sz w:val="22"/>
          <w:szCs w:val="22"/>
        </w:rPr>
        <w:t>dati.</w:t>
      </w:r>
    </w:p>
    <w:p w14:paraId="4197A080"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7 – Identificazione dei partecipanti e rilevazione delle presenze</w:t>
      </w:r>
    </w:p>
    <w:p w14:paraId="70F53885" w14:textId="77777777" w:rsidR="00A271F5" w:rsidRPr="00A908CB" w:rsidRDefault="00000000">
      <w:pPr>
        <w:numPr>
          <w:ilvl w:val="0"/>
          <w:numId w:val="26"/>
        </w:numPr>
        <w:rPr>
          <w:rFonts w:hAnsi="Times New Roman" w:cs="Times New Roman"/>
          <w:sz w:val="22"/>
          <w:szCs w:val="22"/>
        </w:rPr>
      </w:pPr>
      <w:r w:rsidRPr="00A908CB">
        <w:rPr>
          <w:rFonts w:hAnsi="Times New Roman" w:cs="Times New Roman"/>
          <w:sz w:val="22"/>
          <w:szCs w:val="22"/>
        </w:rPr>
        <w:t>L’accesso alle riunioni online avviene, di regola, tramite account istituzionale nominativo.</w:t>
      </w:r>
    </w:p>
    <w:p w14:paraId="0A864759" w14:textId="77777777" w:rsidR="00A271F5" w:rsidRPr="00A908CB" w:rsidRDefault="00000000">
      <w:pPr>
        <w:numPr>
          <w:ilvl w:val="0"/>
          <w:numId w:val="26"/>
        </w:numPr>
        <w:rPr>
          <w:rFonts w:hAnsi="Times New Roman" w:cs="Times New Roman"/>
          <w:sz w:val="22"/>
          <w:szCs w:val="22"/>
        </w:rPr>
      </w:pPr>
      <w:r w:rsidRPr="00A908CB">
        <w:rPr>
          <w:rFonts w:hAnsi="Times New Roman" w:cs="Times New Roman"/>
          <w:sz w:val="22"/>
          <w:szCs w:val="22"/>
        </w:rPr>
        <w:t>All’inizio della seduta il Presidente, con l’ausilio del segretario verbalizzante o del moderatore tecnico, procede all’identificazione dei presenti e alla verifica del numero legale.</w:t>
      </w:r>
    </w:p>
    <w:p w14:paraId="5C6BCCB7" w14:textId="77777777" w:rsidR="00A271F5" w:rsidRPr="00A908CB" w:rsidRDefault="00000000">
      <w:pPr>
        <w:numPr>
          <w:ilvl w:val="0"/>
          <w:numId w:val="26"/>
        </w:numPr>
        <w:rPr>
          <w:rFonts w:hAnsi="Times New Roman" w:cs="Times New Roman"/>
          <w:sz w:val="22"/>
          <w:szCs w:val="22"/>
        </w:rPr>
      </w:pPr>
      <w:r w:rsidRPr="00A908CB">
        <w:rPr>
          <w:rFonts w:hAnsi="Times New Roman" w:cs="Times New Roman"/>
          <w:sz w:val="22"/>
          <w:szCs w:val="22"/>
        </w:rPr>
        <w:t>La presenza può essere rilevata mediante:</w:t>
      </w:r>
    </w:p>
    <w:p w14:paraId="2E9968D7" w14:textId="77777777" w:rsidR="00A271F5" w:rsidRPr="00A908CB" w:rsidRDefault="00000000">
      <w:pPr>
        <w:numPr>
          <w:ilvl w:val="0"/>
          <w:numId w:val="27"/>
        </w:numPr>
        <w:rPr>
          <w:rFonts w:hAnsi="Times New Roman" w:cs="Times New Roman"/>
          <w:sz w:val="22"/>
          <w:szCs w:val="22"/>
        </w:rPr>
      </w:pPr>
      <w:r w:rsidRPr="00A908CB">
        <w:rPr>
          <w:rFonts w:hAnsi="Times New Roman" w:cs="Times New Roman"/>
          <w:sz w:val="22"/>
          <w:szCs w:val="22"/>
        </w:rPr>
        <w:t>accesso nominativo alla piattaforma;</w:t>
      </w:r>
    </w:p>
    <w:p w14:paraId="4E57CA36" w14:textId="77777777" w:rsidR="00A271F5" w:rsidRPr="00A908CB" w:rsidRDefault="00000000">
      <w:pPr>
        <w:numPr>
          <w:ilvl w:val="0"/>
          <w:numId w:val="27"/>
        </w:numPr>
        <w:rPr>
          <w:rFonts w:hAnsi="Times New Roman" w:cs="Times New Roman"/>
          <w:sz w:val="22"/>
          <w:szCs w:val="22"/>
        </w:rPr>
      </w:pPr>
      <w:r w:rsidRPr="00A908CB">
        <w:rPr>
          <w:rFonts w:hAnsi="Times New Roman" w:cs="Times New Roman"/>
          <w:sz w:val="22"/>
          <w:szCs w:val="22"/>
        </w:rPr>
        <w:t>appello nominale;</w:t>
      </w:r>
    </w:p>
    <w:p w14:paraId="18F545BF" w14:textId="77777777" w:rsidR="00A271F5" w:rsidRPr="00A908CB" w:rsidRDefault="00000000">
      <w:pPr>
        <w:numPr>
          <w:ilvl w:val="0"/>
          <w:numId w:val="27"/>
        </w:numPr>
        <w:rPr>
          <w:rFonts w:hAnsi="Times New Roman" w:cs="Times New Roman"/>
          <w:sz w:val="22"/>
          <w:szCs w:val="22"/>
        </w:rPr>
      </w:pPr>
      <w:r w:rsidRPr="00A908CB">
        <w:rPr>
          <w:rFonts w:hAnsi="Times New Roman" w:cs="Times New Roman"/>
          <w:sz w:val="22"/>
          <w:szCs w:val="22"/>
        </w:rPr>
        <w:t>compilazione di modulo digitale;</w:t>
      </w:r>
    </w:p>
    <w:p w14:paraId="148178D8" w14:textId="77777777" w:rsidR="00A271F5" w:rsidRPr="00A908CB" w:rsidRDefault="00000000">
      <w:pPr>
        <w:numPr>
          <w:ilvl w:val="0"/>
          <w:numId w:val="27"/>
        </w:numPr>
        <w:rPr>
          <w:rFonts w:hAnsi="Times New Roman" w:cs="Times New Roman"/>
          <w:sz w:val="22"/>
          <w:szCs w:val="22"/>
        </w:rPr>
      </w:pPr>
      <w:r w:rsidRPr="00A908CB">
        <w:rPr>
          <w:rFonts w:hAnsi="Times New Roman" w:cs="Times New Roman"/>
          <w:sz w:val="22"/>
          <w:szCs w:val="22"/>
        </w:rPr>
        <w:t>registrazione automatica dei log di accesso;</w:t>
      </w:r>
    </w:p>
    <w:p w14:paraId="4605C2BF" w14:textId="1D35BCE2" w:rsidR="00A271F5" w:rsidRPr="00A908CB" w:rsidRDefault="00000000">
      <w:pPr>
        <w:numPr>
          <w:ilvl w:val="0"/>
          <w:numId w:val="27"/>
        </w:numPr>
        <w:rPr>
          <w:rFonts w:hAnsi="Times New Roman" w:cs="Times New Roman"/>
          <w:sz w:val="22"/>
          <w:szCs w:val="22"/>
        </w:rPr>
      </w:pPr>
      <w:r w:rsidRPr="00A908CB">
        <w:rPr>
          <w:rFonts w:hAnsi="Times New Roman" w:cs="Times New Roman"/>
          <w:sz w:val="22"/>
          <w:szCs w:val="22"/>
        </w:rPr>
        <w:t>messaggio in chat istituzionale, ove idoneo e tracciabile.</w:t>
      </w:r>
    </w:p>
    <w:p w14:paraId="660CEFC7" w14:textId="77777777" w:rsidR="00A271F5" w:rsidRPr="00A908CB" w:rsidRDefault="00000000">
      <w:pPr>
        <w:numPr>
          <w:ilvl w:val="0"/>
          <w:numId w:val="28"/>
        </w:numPr>
        <w:rPr>
          <w:rFonts w:hAnsi="Times New Roman" w:cs="Times New Roman"/>
          <w:sz w:val="22"/>
          <w:szCs w:val="22"/>
        </w:rPr>
      </w:pPr>
      <w:r w:rsidRPr="00A908CB">
        <w:rPr>
          <w:rFonts w:hAnsi="Times New Roman" w:cs="Times New Roman"/>
          <w:sz w:val="22"/>
          <w:szCs w:val="22"/>
        </w:rPr>
        <w:t>Il segretario verbalizzante annota a verbale:</w:t>
      </w:r>
    </w:p>
    <w:p w14:paraId="19578FB2" w14:textId="77777777" w:rsidR="00A271F5" w:rsidRPr="00A908CB" w:rsidRDefault="00000000">
      <w:pPr>
        <w:numPr>
          <w:ilvl w:val="0"/>
          <w:numId w:val="29"/>
        </w:numPr>
        <w:rPr>
          <w:rFonts w:hAnsi="Times New Roman" w:cs="Times New Roman"/>
          <w:sz w:val="22"/>
          <w:szCs w:val="22"/>
        </w:rPr>
      </w:pPr>
      <w:r w:rsidRPr="00A908CB">
        <w:rPr>
          <w:rFonts w:hAnsi="Times New Roman" w:cs="Times New Roman"/>
          <w:sz w:val="22"/>
          <w:szCs w:val="22"/>
        </w:rPr>
        <w:t>presenti;</w:t>
      </w:r>
    </w:p>
    <w:p w14:paraId="4F305071" w14:textId="77777777" w:rsidR="00A271F5" w:rsidRPr="00A908CB" w:rsidRDefault="00000000">
      <w:pPr>
        <w:numPr>
          <w:ilvl w:val="0"/>
          <w:numId w:val="29"/>
        </w:numPr>
        <w:rPr>
          <w:rFonts w:hAnsi="Times New Roman" w:cs="Times New Roman"/>
          <w:sz w:val="22"/>
          <w:szCs w:val="22"/>
        </w:rPr>
      </w:pPr>
      <w:r w:rsidRPr="00A908CB">
        <w:rPr>
          <w:rFonts w:hAnsi="Times New Roman" w:cs="Times New Roman"/>
          <w:sz w:val="22"/>
          <w:szCs w:val="22"/>
        </w:rPr>
        <w:t>assenti;</w:t>
      </w:r>
    </w:p>
    <w:p w14:paraId="0B8AE269" w14:textId="77777777" w:rsidR="00A271F5" w:rsidRPr="00A908CB" w:rsidRDefault="00000000">
      <w:pPr>
        <w:numPr>
          <w:ilvl w:val="0"/>
          <w:numId w:val="29"/>
        </w:numPr>
        <w:rPr>
          <w:rFonts w:hAnsi="Times New Roman" w:cs="Times New Roman"/>
          <w:sz w:val="22"/>
          <w:szCs w:val="22"/>
        </w:rPr>
      </w:pPr>
      <w:r w:rsidRPr="00A908CB">
        <w:rPr>
          <w:rFonts w:hAnsi="Times New Roman" w:cs="Times New Roman"/>
          <w:sz w:val="22"/>
          <w:szCs w:val="22"/>
        </w:rPr>
        <w:t>eventuali entrate o uscite nel corso della seduta;</w:t>
      </w:r>
    </w:p>
    <w:p w14:paraId="6A1C8413" w14:textId="77777777" w:rsidR="00A271F5" w:rsidRPr="00A908CB" w:rsidRDefault="00000000">
      <w:pPr>
        <w:numPr>
          <w:ilvl w:val="0"/>
          <w:numId w:val="29"/>
        </w:numPr>
        <w:rPr>
          <w:rFonts w:hAnsi="Times New Roman" w:cs="Times New Roman"/>
          <w:sz w:val="22"/>
          <w:szCs w:val="22"/>
        </w:rPr>
      </w:pPr>
      <w:r w:rsidRPr="00A908CB">
        <w:rPr>
          <w:rFonts w:hAnsi="Times New Roman" w:cs="Times New Roman"/>
          <w:sz w:val="22"/>
          <w:szCs w:val="22"/>
        </w:rPr>
        <w:t>interruzioni significative del collegamento.</w:t>
      </w:r>
    </w:p>
    <w:p w14:paraId="6303B400" w14:textId="77777777" w:rsidR="00A271F5" w:rsidRPr="00A908CB" w:rsidRDefault="00000000">
      <w:pPr>
        <w:numPr>
          <w:ilvl w:val="0"/>
          <w:numId w:val="30"/>
        </w:numPr>
        <w:rPr>
          <w:rFonts w:hAnsi="Times New Roman" w:cs="Times New Roman"/>
          <w:sz w:val="22"/>
          <w:szCs w:val="22"/>
        </w:rPr>
      </w:pPr>
      <w:r w:rsidRPr="00A908CB">
        <w:rPr>
          <w:rFonts w:hAnsi="Times New Roman" w:cs="Times New Roman"/>
          <w:sz w:val="22"/>
          <w:szCs w:val="22"/>
        </w:rPr>
        <w:t>Il partecipante che si allontani temporaneamente dalla seduta o perda il collegamento è tenuto a darne immediata comunicazione mediante gli strumenti disponibili.</w:t>
      </w:r>
    </w:p>
    <w:p w14:paraId="201D61CF"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8 – Svolgimento della seduta</w:t>
      </w:r>
    </w:p>
    <w:p w14:paraId="223DF4B4" w14:textId="77777777" w:rsidR="00A271F5" w:rsidRPr="00A908CB" w:rsidRDefault="00000000">
      <w:pPr>
        <w:numPr>
          <w:ilvl w:val="0"/>
          <w:numId w:val="31"/>
        </w:numPr>
        <w:rPr>
          <w:rFonts w:hAnsi="Times New Roman" w:cs="Times New Roman"/>
          <w:sz w:val="22"/>
          <w:szCs w:val="22"/>
        </w:rPr>
      </w:pPr>
      <w:r w:rsidRPr="00A908CB">
        <w:rPr>
          <w:rFonts w:hAnsi="Times New Roman" w:cs="Times New Roman"/>
          <w:sz w:val="22"/>
          <w:szCs w:val="22"/>
        </w:rPr>
        <w:t>Il Presidente apre la seduta previa verifica della regolare convocazione, dell’identità dei partecipanti e della sussistenza del numero legale.</w:t>
      </w:r>
    </w:p>
    <w:p w14:paraId="3DE16134" w14:textId="77777777" w:rsidR="00A271F5" w:rsidRPr="00A908CB" w:rsidRDefault="00000000">
      <w:pPr>
        <w:numPr>
          <w:ilvl w:val="0"/>
          <w:numId w:val="31"/>
        </w:numPr>
        <w:rPr>
          <w:rFonts w:hAnsi="Times New Roman" w:cs="Times New Roman"/>
          <w:sz w:val="22"/>
          <w:szCs w:val="22"/>
        </w:rPr>
      </w:pPr>
      <w:r w:rsidRPr="00A908CB">
        <w:rPr>
          <w:rFonts w:hAnsi="Times New Roman" w:cs="Times New Roman"/>
          <w:sz w:val="22"/>
          <w:szCs w:val="22"/>
        </w:rPr>
        <w:t>La trattazione degli argomenti segue l’ordine del giorno, salvo diversa determinazione dell’organo nei casi consentiti.</w:t>
      </w:r>
    </w:p>
    <w:p w14:paraId="0A5ACA21" w14:textId="77777777" w:rsidR="00A271F5" w:rsidRPr="00A908CB" w:rsidRDefault="00000000">
      <w:pPr>
        <w:numPr>
          <w:ilvl w:val="0"/>
          <w:numId w:val="31"/>
        </w:numPr>
        <w:rPr>
          <w:rFonts w:hAnsi="Times New Roman" w:cs="Times New Roman"/>
          <w:sz w:val="22"/>
          <w:szCs w:val="22"/>
        </w:rPr>
      </w:pPr>
      <w:r w:rsidRPr="00A908CB">
        <w:rPr>
          <w:rFonts w:hAnsi="Times New Roman" w:cs="Times New Roman"/>
          <w:sz w:val="22"/>
          <w:szCs w:val="22"/>
        </w:rPr>
        <w:t>Il Presidente regola gli interventi, assicura il rispetto dei tempi e garantisce l’ordinato svolgimento del confronto collegiale.</w:t>
      </w:r>
    </w:p>
    <w:p w14:paraId="58091D58" w14:textId="77777777" w:rsidR="00A271F5" w:rsidRPr="00A908CB" w:rsidRDefault="00000000">
      <w:pPr>
        <w:numPr>
          <w:ilvl w:val="0"/>
          <w:numId w:val="31"/>
        </w:numPr>
        <w:rPr>
          <w:rFonts w:hAnsi="Times New Roman" w:cs="Times New Roman"/>
          <w:sz w:val="22"/>
          <w:szCs w:val="22"/>
        </w:rPr>
      </w:pPr>
      <w:r w:rsidRPr="00A908CB">
        <w:rPr>
          <w:rFonts w:hAnsi="Times New Roman" w:cs="Times New Roman"/>
          <w:sz w:val="22"/>
          <w:szCs w:val="22"/>
        </w:rPr>
        <w:t>Ciascun partecipante deve mantenere un comportamento conforme al decoro dell’istituzione scolastica e utilizzare in modo corretto gli strumenti digitali.</w:t>
      </w:r>
    </w:p>
    <w:p w14:paraId="70B78C23" w14:textId="77777777" w:rsidR="00A271F5" w:rsidRPr="00A908CB" w:rsidRDefault="00000000">
      <w:pPr>
        <w:numPr>
          <w:ilvl w:val="0"/>
          <w:numId w:val="31"/>
        </w:numPr>
        <w:rPr>
          <w:rFonts w:hAnsi="Times New Roman" w:cs="Times New Roman"/>
          <w:sz w:val="22"/>
          <w:szCs w:val="22"/>
        </w:rPr>
      </w:pPr>
      <w:r w:rsidRPr="00A908CB">
        <w:rPr>
          <w:rFonts w:hAnsi="Times New Roman" w:cs="Times New Roman"/>
          <w:sz w:val="22"/>
          <w:szCs w:val="22"/>
        </w:rPr>
        <w:t>Salvo esigenze tecniche o diversa disposizione del Presidente:</w:t>
      </w:r>
    </w:p>
    <w:p w14:paraId="4C880C61" w14:textId="77777777" w:rsidR="00A271F5" w:rsidRPr="00A908CB" w:rsidRDefault="00000000">
      <w:pPr>
        <w:numPr>
          <w:ilvl w:val="0"/>
          <w:numId w:val="32"/>
        </w:numPr>
        <w:rPr>
          <w:rFonts w:hAnsi="Times New Roman" w:cs="Times New Roman"/>
          <w:sz w:val="22"/>
          <w:szCs w:val="22"/>
        </w:rPr>
      </w:pPr>
      <w:r w:rsidRPr="00A908CB">
        <w:rPr>
          <w:rFonts w:hAnsi="Times New Roman" w:cs="Times New Roman"/>
          <w:sz w:val="22"/>
          <w:szCs w:val="22"/>
        </w:rPr>
        <w:t>il microfono resta disattivato quando non si interviene;</w:t>
      </w:r>
    </w:p>
    <w:p w14:paraId="1A4FD436" w14:textId="77777777" w:rsidR="00A271F5" w:rsidRPr="00A908CB" w:rsidRDefault="00000000">
      <w:pPr>
        <w:numPr>
          <w:ilvl w:val="0"/>
          <w:numId w:val="32"/>
        </w:numPr>
        <w:rPr>
          <w:rFonts w:hAnsi="Times New Roman" w:cs="Times New Roman"/>
          <w:sz w:val="22"/>
          <w:szCs w:val="22"/>
        </w:rPr>
      </w:pPr>
      <w:r w:rsidRPr="00A908CB">
        <w:rPr>
          <w:rFonts w:hAnsi="Times New Roman" w:cs="Times New Roman"/>
          <w:sz w:val="22"/>
          <w:szCs w:val="22"/>
        </w:rPr>
        <w:t>la videocamera resta attiva nelle fasi di identificazione, votazione e in ogni altro momento ritenuto necessario per la regolarità della seduta.</w:t>
      </w:r>
    </w:p>
    <w:p w14:paraId="038CCF79" w14:textId="44C0FABB" w:rsidR="00A271F5" w:rsidRPr="00A908CB" w:rsidRDefault="00000000">
      <w:pPr>
        <w:numPr>
          <w:ilvl w:val="0"/>
          <w:numId w:val="33"/>
        </w:numPr>
        <w:rPr>
          <w:rFonts w:hAnsi="Times New Roman" w:cs="Times New Roman"/>
          <w:sz w:val="22"/>
          <w:szCs w:val="22"/>
        </w:rPr>
      </w:pPr>
      <w:r w:rsidRPr="00A908CB">
        <w:rPr>
          <w:rFonts w:hAnsi="Times New Roman" w:cs="Times New Roman"/>
          <w:sz w:val="22"/>
          <w:szCs w:val="22"/>
        </w:rPr>
        <w:t xml:space="preserve">È vietato registrare, diffondere, fotografare o riprodurre in qualsiasi forma la seduta o parte di essa, salvo espressa autorizzazione e nei limiti consentiti dalla legge e dal presente </w:t>
      </w:r>
      <w:r w:rsidR="00A908CB" w:rsidRPr="00A908CB">
        <w:rPr>
          <w:rFonts w:hAnsi="Times New Roman" w:cs="Times New Roman"/>
          <w:sz w:val="22"/>
          <w:szCs w:val="22"/>
        </w:rPr>
        <w:t>Regolamento.</w:t>
      </w:r>
    </w:p>
    <w:p w14:paraId="4BFFFCBE"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lastRenderedPageBreak/>
        <w:t>Art. 9 – Votazioni e deliberazioni</w:t>
      </w:r>
    </w:p>
    <w:p w14:paraId="368FF02C" w14:textId="77777777" w:rsidR="00A271F5" w:rsidRPr="00A908CB" w:rsidRDefault="00000000">
      <w:pPr>
        <w:numPr>
          <w:ilvl w:val="0"/>
          <w:numId w:val="34"/>
        </w:numPr>
        <w:rPr>
          <w:rFonts w:hAnsi="Times New Roman" w:cs="Times New Roman"/>
          <w:sz w:val="22"/>
          <w:szCs w:val="22"/>
        </w:rPr>
      </w:pPr>
      <w:r w:rsidRPr="00A908CB">
        <w:rPr>
          <w:rFonts w:hAnsi="Times New Roman" w:cs="Times New Roman"/>
          <w:sz w:val="22"/>
          <w:szCs w:val="22"/>
        </w:rPr>
        <w:t>Le deliberazioni sono assunte secondo le maggioranze previste dalla normativa vigente per ciascun organo.</w:t>
      </w:r>
    </w:p>
    <w:p w14:paraId="4AFD9815" w14:textId="77777777" w:rsidR="00A271F5" w:rsidRPr="00A908CB" w:rsidRDefault="00000000">
      <w:pPr>
        <w:numPr>
          <w:ilvl w:val="0"/>
          <w:numId w:val="34"/>
        </w:numPr>
        <w:rPr>
          <w:rFonts w:hAnsi="Times New Roman" w:cs="Times New Roman"/>
          <w:sz w:val="22"/>
          <w:szCs w:val="22"/>
        </w:rPr>
      </w:pPr>
      <w:r w:rsidRPr="00A908CB">
        <w:rPr>
          <w:rFonts w:hAnsi="Times New Roman" w:cs="Times New Roman"/>
          <w:sz w:val="22"/>
          <w:szCs w:val="22"/>
        </w:rPr>
        <w:t>Nelle riunioni online la votazione può avvenire, secondo quanto indicato dal Presidente, mediante:</w:t>
      </w:r>
    </w:p>
    <w:p w14:paraId="7DC03E22" w14:textId="77777777" w:rsidR="00A271F5" w:rsidRPr="00A908CB" w:rsidRDefault="00000000">
      <w:pPr>
        <w:numPr>
          <w:ilvl w:val="0"/>
          <w:numId w:val="35"/>
        </w:numPr>
        <w:rPr>
          <w:rFonts w:hAnsi="Times New Roman" w:cs="Times New Roman"/>
          <w:sz w:val="22"/>
          <w:szCs w:val="22"/>
        </w:rPr>
      </w:pPr>
      <w:r w:rsidRPr="00A908CB">
        <w:rPr>
          <w:rFonts w:hAnsi="Times New Roman" w:cs="Times New Roman"/>
          <w:sz w:val="22"/>
          <w:szCs w:val="22"/>
        </w:rPr>
        <w:t>appello nominale;</w:t>
      </w:r>
    </w:p>
    <w:p w14:paraId="531C9CC1" w14:textId="77777777" w:rsidR="00A271F5" w:rsidRPr="00A908CB" w:rsidRDefault="00000000">
      <w:pPr>
        <w:numPr>
          <w:ilvl w:val="0"/>
          <w:numId w:val="35"/>
        </w:numPr>
        <w:rPr>
          <w:rFonts w:hAnsi="Times New Roman" w:cs="Times New Roman"/>
          <w:sz w:val="22"/>
          <w:szCs w:val="22"/>
        </w:rPr>
      </w:pPr>
      <w:r w:rsidRPr="00A908CB">
        <w:rPr>
          <w:rFonts w:hAnsi="Times New Roman" w:cs="Times New Roman"/>
          <w:sz w:val="22"/>
          <w:szCs w:val="22"/>
        </w:rPr>
        <w:t>alzata di mano virtuale;</w:t>
      </w:r>
    </w:p>
    <w:p w14:paraId="0BB68271" w14:textId="77777777" w:rsidR="00A271F5" w:rsidRPr="00A908CB" w:rsidRDefault="00000000">
      <w:pPr>
        <w:numPr>
          <w:ilvl w:val="0"/>
          <w:numId w:val="35"/>
        </w:numPr>
        <w:rPr>
          <w:rFonts w:hAnsi="Times New Roman" w:cs="Times New Roman"/>
          <w:sz w:val="22"/>
          <w:szCs w:val="22"/>
        </w:rPr>
      </w:pPr>
      <w:r w:rsidRPr="00A908CB">
        <w:rPr>
          <w:rFonts w:hAnsi="Times New Roman" w:cs="Times New Roman"/>
          <w:sz w:val="22"/>
          <w:szCs w:val="22"/>
        </w:rPr>
        <w:t>sistemi di voto integrati nella piattaforma;</w:t>
      </w:r>
    </w:p>
    <w:p w14:paraId="73B6D2DC" w14:textId="77777777" w:rsidR="00A271F5" w:rsidRPr="00A908CB" w:rsidRDefault="00000000">
      <w:pPr>
        <w:numPr>
          <w:ilvl w:val="0"/>
          <w:numId w:val="35"/>
        </w:numPr>
        <w:rPr>
          <w:rFonts w:hAnsi="Times New Roman" w:cs="Times New Roman"/>
          <w:sz w:val="22"/>
          <w:szCs w:val="22"/>
        </w:rPr>
      </w:pPr>
      <w:r w:rsidRPr="00A908CB">
        <w:rPr>
          <w:rFonts w:hAnsi="Times New Roman" w:cs="Times New Roman"/>
          <w:sz w:val="22"/>
          <w:szCs w:val="22"/>
        </w:rPr>
        <w:t>modulo digitale nominativo o segreto, secondo la natura della votazione.</w:t>
      </w:r>
    </w:p>
    <w:p w14:paraId="47C42966" w14:textId="77777777" w:rsidR="00A271F5" w:rsidRPr="00A908CB" w:rsidRDefault="00000000">
      <w:pPr>
        <w:numPr>
          <w:ilvl w:val="0"/>
          <w:numId w:val="36"/>
        </w:numPr>
        <w:rPr>
          <w:rFonts w:hAnsi="Times New Roman" w:cs="Times New Roman"/>
          <w:sz w:val="22"/>
          <w:szCs w:val="22"/>
        </w:rPr>
      </w:pPr>
      <w:r w:rsidRPr="00A908CB">
        <w:rPr>
          <w:rFonts w:hAnsi="Times New Roman" w:cs="Times New Roman"/>
          <w:sz w:val="22"/>
          <w:szCs w:val="22"/>
        </w:rPr>
        <w:t>Le votazioni a scrutinio segreto sono ammesse solo se la piattaforma o lo strumento utilizzato garantisce in modo effettivo:</w:t>
      </w:r>
    </w:p>
    <w:p w14:paraId="4B75020D" w14:textId="77777777" w:rsidR="00A271F5" w:rsidRPr="00A908CB" w:rsidRDefault="00000000">
      <w:pPr>
        <w:numPr>
          <w:ilvl w:val="0"/>
          <w:numId w:val="37"/>
        </w:numPr>
        <w:rPr>
          <w:rFonts w:hAnsi="Times New Roman" w:cs="Times New Roman"/>
          <w:sz w:val="22"/>
          <w:szCs w:val="22"/>
        </w:rPr>
      </w:pPr>
      <w:r w:rsidRPr="00A908CB">
        <w:rPr>
          <w:rFonts w:hAnsi="Times New Roman" w:cs="Times New Roman"/>
          <w:sz w:val="22"/>
          <w:szCs w:val="22"/>
        </w:rPr>
        <w:t>segretezza del voto;</w:t>
      </w:r>
    </w:p>
    <w:p w14:paraId="62DC77F3" w14:textId="77777777" w:rsidR="00A271F5" w:rsidRPr="00A908CB" w:rsidRDefault="00000000">
      <w:pPr>
        <w:numPr>
          <w:ilvl w:val="0"/>
          <w:numId w:val="37"/>
        </w:numPr>
        <w:rPr>
          <w:rFonts w:hAnsi="Times New Roman" w:cs="Times New Roman"/>
          <w:sz w:val="22"/>
          <w:szCs w:val="22"/>
        </w:rPr>
      </w:pPr>
      <w:r w:rsidRPr="00A908CB">
        <w:rPr>
          <w:rFonts w:hAnsi="Times New Roman" w:cs="Times New Roman"/>
          <w:sz w:val="22"/>
          <w:szCs w:val="22"/>
        </w:rPr>
        <w:t>univocità dell’espressione;</w:t>
      </w:r>
    </w:p>
    <w:p w14:paraId="3EF28D34" w14:textId="77777777" w:rsidR="00A271F5" w:rsidRPr="00A908CB" w:rsidRDefault="00000000">
      <w:pPr>
        <w:numPr>
          <w:ilvl w:val="0"/>
          <w:numId w:val="37"/>
        </w:numPr>
        <w:rPr>
          <w:rFonts w:hAnsi="Times New Roman" w:cs="Times New Roman"/>
          <w:sz w:val="22"/>
          <w:szCs w:val="22"/>
        </w:rPr>
      </w:pPr>
      <w:r w:rsidRPr="00A908CB">
        <w:rPr>
          <w:rFonts w:hAnsi="Times New Roman" w:cs="Times New Roman"/>
          <w:sz w:val="22"/>
          <w:szCs w:val="22"/>
        </w:rPr>
        <w:t>impossibilità di alterazione del risultato;</w:t>
      </w:r>
    </w:p>
    <w:p w14:paraId="7A1FDB41" w14:textId="01E964FD" w:rsidR="00A271F5" w:rsidRPr="00A908CB" w:rsidRDefault="00000000">
      <w:pPr>
        <w:numPr>
          <w:ilvl w:val="0"/>
          <w:numId w:val="37"/>
        </w:numPr>
        <w:rPr>
          <w:rFonts w:hAnsi="Times New Roman" w:cs="Times New Roman"/>
          <w:sz w:val="22"/>
          <w:szCs w:val="22"/>
        </w:rPr>
      </w:pPr>
      <w:r w:rsidRPr="00A908CB">
        <w:rPr>
          <w:rFonts w:hAnsi="Times New Roman" w:cs="Times New Roman"/>
          <w:sz w:val="22"/>
          <w:szCs w:val="22"/>
        </w:rPr>
        <w:t xml:space="preserve">tracciabilità procedurale senza compromissione </w:t>
      </w:r>
      <w:r w:rsidR="00A908CB" w:rsidRPr="00A908CB">
        <w:rPr>
          <w:rFonts w:hAnsi="Times New Roman" w:cs="Times New Roman"/>
          <w:sz w:val="22"/>
          <w:szCs w:val="22"/>
        </w:rPr>
        <w:t>dell’anonimato.</w:t>
      </w:r>
    </w:p>
    <w:p w14:paraId="332B44E0" w14:textId="77777777" w:rsidR="00A271F5" w:rsidRPr="00A908CB" w:rsidRDefault="00000000">
      <w:pPr>
        <w:numPr>
          <w:ilvl w:val="0"/>
          <w:numId w:val="38"/>
        </w:numPr>
        <w:rPr>
          <w:rFonts w:hAnsi="Times New Roman" w:cs="Times New Roman"/>
          <w:sz w:val="22"/>
          <w:szCs w:val="22"/>
        </w:rPr>
      </w:pPr>
      <w:r w:rsidRPr="00A908CB">
        <w:rPr>
          <w:rFonts w:hAnsi="Times New Roman" w:cs="Times New Roman"/>
          <w:sz w:val="22"/>
          <w:szCs w:val="22"/>
        </w:rPr>
        <w:t>Qualora non sia possibile garantire tecnicamente una votazione segreta conforme ai requisiti di legge, il punto è rinviato a seduta in presenza.</w:t>
      </w:r>
    </w:p>
    <w:p w14:paraId="1DFE0D62" w14:textId="77777777" w:rsidR="00A271F5" w:rsidRPr="00A908CB" w:rsidRDefault="00000000">
      <w:pPr>
        <w:numPr>
          <w:ilvl w:val="0"/>
          <w:numId w:val="38"/>
        </w:numPr>
        <w:rPr>
          <w:rFonts w:hAnsi="Times New Roman" w:cs="Times New Roman"/>
          <w:sz w:val="22"/>
          <w:szCs w:val="22"/>
        </w:rPr>
      </w:pPr>
      <w:r w:rsidRPr="00A908CB">
        <w:rPr>
          <w:rFonts w:hAnsi="Times New Roman" w:cs="Times New Roman"/>
          <w:sz w:val="22"/>
          <w:szCs w:val="22"/>
        </w:rPr>
        <w:t>Il Presidente proclama l’esito della votazione, che è immediatamente riportato a verbale.</w:t>
      </w:r>
    </w:p>
    <w:p w14:paraId="3654316F"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10 – Verbale della seduta</w:t>
      </w:r>
    </w:p>
    <w:p w14:paraId="56F93814" w14:textId="77777777" w:rsidR="00A271F5" w:rsidRPr="00A908CB" w:rsidRDefault="00000000">
      <w:pPr>
        <w:numPr>
          <w:ilvl w:val="0"/>
          <w:numId w:val="39"/>
        </w:numPr>
        <w:rPr>
          <w:rFonts w:hAnsi="Times New Roman" w:cs="Times New Roman"/>
          <w:sz w:val="22"/>
          <w:szCs w:val="22"/>
        </w:rPr>
      </w:pPr>
      <w:r w:rsidRPr="00A908CB">
        <w:rPr>
          <w:rFonts w:hAnsi="Times New Roman" w:cs="Times New Roman"/>
          <w:sz w:val="22"/>
          <w:szCs w:val="22"/>
        </w:rPr>
        <w:t>Di ogni riunione online è redatto verbale a cura del segretario verbalizzante.</w:t>
      </w:r>
    </w:p>
    <w:p w14:paraId="31E93F6B" w14:textId="77777777" w:rsidR="00A271F5" w:rsidRPr="00A908CB" w:rsidRDefault="00000000">
      <w:pPr>
        <w:numPr>
          <w:ilvl w:val="0"/>
          <w:numId w:val="39"/>
        </w:numPr>
        <w:rPr>
          <w:rFonts w:hAnsi="Times New Roman" w:cs="Times New Roman"/>
          <w:sz w:val="22"/>
          <w:szCs w:val="22"/>
        </w:rPr>
      </w:pPr>
      <w:r w:rsidRPr="00A908CB">
        <w:rPr>
          <w:rFonts w:hAnsi="Times New Roman" w:cs="Times New Roman"/>
          <w:sz w:val="22"/>
          <w:szCs w:val="22"/>
        </w:rPr>
        <w:t>Il verbale deve riportare almeno:</w:t>
      </w:r>
    </w:p>
    <w:p w14:paraId="5C32B1C7"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data, ora di apertura e chiusura;</w:t>
      </w:r>
    </w:p>
    <w:p w14:paraId="1FDB0B31"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modalità di svolgimento;</w:t>
      </w:r>
    </w:p>
    <w:p w14:paraId="31491FDB"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nominativi dei presenti e degli assenti;</w:t>
      </w:r>
    </w:p>
    <w:p w14:paraId="5D57F238"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attestazione della regolare convocazione;</w:t>
      </w:r>
    </w:p>
    <w:p w14:paraId="11F42A22"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verifica del numero legale;</w:t>
      </w:r>
    </w:p>
    <w:p w14:paraId="5F012162"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ordine del giorno;</w:t>
      </w:r>
    </w:p>
    <w:p w14:paraId="496A8DEF"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sintesi della discussione;</w:t>
      </w:r>
    </w:p>
    <w:p w14:paraId="17D3E1CB" w14:textId="77777777"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eventuali dichiarazioni da inserire a verbale;</w:t>
      </w:r>
    </w:p>
    <w:p w14:paraId="3689E5AA" w14:textId="6A507B1A" w:rsidR="00A271F5" w:rsidRPr="00A908CB" w:rsidRDefault="00000000">
      <w:pPr>
        <w:numPr>
          <w:ilvl w:val="0"/>
          <w:numId w:val="40"/>
        </w:numPr>
        <w:rPr>
          <w:rFonts w:hAnsi="Times New Roman" w:cs="Times New Roman"/>
          <w:sz w:val="22"/>
          <w:szCs w:val="22"/>
        </w:rPr>
      </w:pPr>
      <w:r w:rsidRPr="00A908CB">
        <w:rPr>
          <w:rFonts w:hAnsi="Times New Roman" w:cs="Times New Roman"/>
          <w:sz w:val="22"/>
          <w:szCs w:val="22"/>
        </w:rPr>
        <w:t>esito delle votazioni e contenuto delle deliberazioni.</w:t>
      </w:r>
    </w:p>
    <w:p w14:paraId="633C7815" w14:textId="77777777" w:rsidR="00A271F5" w:rsidRPr="00A908CB" w:rsidRDefault="00000000">
      <w:pPr>
        <w:numPr>
          <w:ilvl w:val="0"/>
          <w:numId w:val="41"/>
        </w:numPr>
        <w:rPr>
          <w:rFonts w:hAnsi="Times New Roman" w:cs="Times New Roman"/>
          <w:sz w:val="22"/>
          <w:szCs w:val="22"/>
        </w:rPr>
      </w:pPr>
      <w:r w:rsidRPr="00A908CB">
        <w:rPr>
          <w:rFonts w:hAnsi="Times New Roman" w:cs="Times New Roman"/>
          <w:sz w:val="22"/>
          <w:szCs w:val="22"/>
        </w:rPr>
        <w:t>Il verbale può essere approvato seduta stante o nella seduta successiva, secondo la prassi dell’organo e le disposizioni interne.</w:t>
      </w:r>
    </w:p>
    <w:p w14:paraId="21D7A8DA" w14:textId="77777777" w:rsidR="00A271F5" w:rsidRPr="00A908CB" w:rsidRDefault="00000000">
      <w:pPr>
        <w:numPr>
          <w:ilvl w:val="0"/>
          <w:numId w:val="41"/>
        </w:numPr>
        <w:rPr>
          <w:rFonts w:hAnsi="Times New Roman" w:cs="Times New Roman"/>
          <w:sz w:val="22"/>
          <w:szCs w:val="22"/>
        </w:rPr>
      </w:pPr>
      <w:r w:rsidRPr="00A908CB">
        <w:rPr>
          <w:rFonts w:hAnsi="Times New Roman" w:cs="Times New Roman"/>
          <w:sz w:val="22"/>
          <w:szCs w:val="22"/>
        </w:rPr>
        <w:t>La sottoscrizione del verbale può avvenire con firma autografa, firma digitale o altra modalità interna idonea a garantirne provenienza, integrità e conoscibilità.</w:t>
      </w:r>
    </w:p>
    <w:p w14:paraId="69758A43"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11 – Documentazione, atti e ordine del giorno</w:t>
      </w:r>
    </w:p>
    <w:p w14:paraId="5D4608BA" w14:textId="77777777" w:rsidR="00A271F5" w:rsidRPr="00A908CB" w:rsidRDefault="00000000">
      <w:pPr>
        <w:numPr>
          <w:ilvl w:val="0"/>
          <w:numId w:val="42"/>
        </w:numPr>
        <w:rPr>
          <w:rFonts w:hAnsi="Times New Roman" w:cs="Times New Roman"/>
          <w:sz w:val="22"/>
          <w:szCs w:val="22"/>
        </w:rPr>
      </w:pPr>
      <w:r w:rsidRPr="00A908CB">
        <w:rPr>
          <w:rFonts w:hAnsi="Times New Roman" w:cs="Times New Roman"/>
          <w:sz w:val="22"/>
          <w:szCs w:val="22"/>
        </w:rPr>
        <w:t>La documentazione relativa ai punti iscritti all’ordine del giorno deve essere resa disponibile ai componenti con modalità tali da consentirne adeguata conoscenza prima della seduta, salvo i casi di motivata urgenza.</w:t>
      </w:r>
    </w:p>
    <w:p w14:paraId="62C99FFC" w14:textId="1B0CF891" w:rsidR="00A271F5" w:rsidRPr="00A908CB" w:rsidRDefault="00000000">
      <w:pPr>
        <w:numPr>
          <w:ilvl w:val="0"/>
          <w:numId w:val="42"/>
        </w:numPr>
        <w:rPr>
          <w:rFonts w:hAnsi="Times New Roman" w:cs="Times New Roman"/>
          <w:sz w:val="22"/>
          <w:szCs w:val="22"/>
        </w:rPr>
      </w:pPr>
      <w:r w:rsidRPr="00A908CB">
        <w:rPr>
          <w:rFonts w:hAnsi="Times New Roman" w:cs="Times New Roman"/>
          <w:sz w:val="22"/>
          <w:szCs w:val="22"/>
        </w:rPr>
        <w:lastRenderedPageBreak/>
        <w:t xml:space="preserve">Gli atti sono trasmessi o messi a disposizione attraverso i canali digitali istituzionali, nel rispetto dei principi di pertinenza, minimizzazione e sicurezza del trattamento dei dati </w:t>
      </w:r>
      <w:r w:rsidR="00A908CB" w:rsidRPr="00A908CB">
        <w:rPr>
          <w:rFonts w:hAnsi="Times New Roman" w:cs="Times New Roman"/>
          <w:sz w:val="22"/>
          <w:szCs w:val="22"/>
        </w:rPr>
        <w:t>personali.</w:t>
      </w:r>
    </w:p>
    <w:p w14:paraId="6C0B6D45" w14:textId="164940A2" w:rsidR="00A271F5" w:rsidRPr="00A908CB" w:rsidRDefault="00000000">
      <w:pPr>
        <w:numPr>
          <w:ilvl w:val="0"/>
          <w:numId w:val="42"/>
        </w:numPr>
        <w:rPr>
          <w:rFonts w:hAnsi="Times New Roman" w:cs="Times New Roman"/>
          <w:sz w:val="22"/>
          <w:szCs w:val="22"/>
        </w:rPr>
      </w:pPr>
      <w:r w:rsidRPr="00A908CB">
        <w:rPr>
          <w:rFonts w:hAnsi="Times New Roman" w:cs="Times New Roman"/>
          <w:sz w:val="22"/>
          <w:szCs w:val="22"/>
        </w:rPr>
        <w:t xml:space="preserve">La documentazione contenente dati personali o informazioni riservate deve essere accessibile solo ai soggetti legittimati e per il tempo strettamente necessario alle finalità della </w:t>
      </w:r>
      <w:r w:rsidR="00A908CB" w:rsidRPr="00A908CB">
        <w:rPr>
          <w:rFonts w:hAnsi="Times New Roman" w:cs="Times New Roman"/>
          <w:sz w:val="22"/>
          <w:szCs w:val="22"/>
        </w:rPr>
        <w:t>seduta.</w:t>
      </w:r>
    </w:p>
    <w:p w14:paraId="0D6BF165"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12 – Protezione dei dati personali e sicurezza</w:t>
      </w:r>
    </w:p>
    <w:p w14:paraId="011876F4" w14:textId="6BF88EC9" w:rsidR="00A271F5" w:rsidRPr="00A908CB" w:rsidRDefault="00000000">
      <w:pPr>
        <w:numPr>
          <w:ilvl w:val="0"/>
          <w:numId w:val="43"/>
        </w:numPr>
        <w:rPr>
          <w:rFonts w:hAnsi="Times New Roman" w:cs="Times New Roman"/>
          <w:sz w:val="22"/>
          <w:szCs w:val="22"/>
        </w:rPr>
      </w:pPr>
      <w:r w:rsidRPr="00A908CB">
        <w:rPr>
          <w:rFonts w:hAnsi="Times New Roman" w:cs="Times New Roman"/>
          <w:sz w:val="22"/>
          <w:szCs w:val="22"/>
        </w:rPr>
        <w:t xml:space="preserve">Lo svolgimento delle riunioni online deve avvenire nel rispetto della normativa in materia di protezione dei dati personali, secondo i principi di liceità, correttezza, trasparenza, minimizzazione, integrità e </w:t>
      </w:r>
      <w:r w:rsidR="00A908CB" w:rsidRPr="00A908CB">
        <w:rPr>
          <w:rFonts w:hAnsi="Times New Roman" w:cs="Times New Roman"/>
          <w:sz w:val="22"/>
          <w:szCs w:val="22"/>
        </w:rPr>
        <w:t>riservatezza.</w:t>
      </w:r>
    </w:p>
    <w:p w14:paraId="22981827" w14:textId="4AA38074" w:rsidR="00A271F5" w:rsidRPr="00A908CB" w:rsidRDefault="00000000">
      <w:pPr>
        <w:numPr>
          <w:ilvl w:val="0"/>
          <w:numId w:val="43"/>
        </w:numPr>
        <w:rPr>
          <w:rFonts w:hAnsi="Times New Roman" w:cs="Times New Roman"/>
          <w:sz w:val="22"/>
          <w:szCs w:val="22"/>
        </w:rPr>
      </w:pPr>
      <w:r w:rsidRPr="00A908CB">
        <w:rPr>
          <w:rFonts w:hAnsi="Times New Roman" w:cs="Times New Roman"/>
          <w:sz w:val="22"/>
          <w:szCs w:val="22"/>
        </w:rPr>
        <w:t xml:space="preserve">L’Istituto, quale titolare del trattamento, adotta misure tecniche e organizzative adeguate a garantire e dimostrare la conformità del trattamento dei dati personali effettuato nell’ambito delle riunioni </w:t>
      </w:r>
      <w:r w:rsidR="00A908CB" w:rsidRPr="00A908CB">
        <w:rPr>
          <w:rFonts w:hAnsi="Times New Roman" w:cs="Times New Roman"/>
          <w:sz w:val="22"/>
          <w:szCs w:val="22"/>
        </w:rPr>
        <w:t>online.</w:t>
      </w:r>
    </w:p>
    <w:p w14:paraId="3FE35BC6" w14:textId="77777777" w:rsidR="00A271F5" w:rsidRPr="00A908CB" w:rsidRDefault="00000000">
      <w:pPr>
        <w:numPr>
          <w:ilvl w:val="0"/>
          <w:numId w:val="43"/>
        </w:numPr>
        <w:rPr>
          <w:rFonts w:hAnsi="Times New Roman" w:cs="Times New Roman"/>
          <w:sz w:val="22"/>
          <w:szCs w:val="22"/>
        </w:rPr>
      </w:pPr>
      <w:r w:rsidRPr="00A908CB">
        <w:rPr>
          <w:rFonts w:hAnsi="Times New Roman" w:cs="Times New Roman"/>
          <w:sz w:val="22"/>
          <w:szCs w:val="22"/>
        </w:rPr>
        <w:t>I partecipanti sono tenuti a:</w:t>
      </w:r>
    </w:p>
    <w:p w14:paraId="1044847A" w14:textId="77777777" w:rsidR="00A271F5" w:rsidRPr="00A908CB" w:rsidRDefault="00000000">
      <w:pPr>
        <w:numPr>
          <w:ilvl w:val="0"/>
          <w:numId w:val="44"/>
        </w:numPr>
        <w:rPr>
          <w:rFonts w:hAnsi="Times New Roman" w:cs="Times New Roman"/>
          <w:sz w:val="22"/>
          <w:szCs w:val="22"/>
        </w:rPr>
      </w:pPr>
      <w:r w:rsidRPr="00A908CB">
        <w:rPr>
          <w:rFonts w:hAnsi="Times New Roman" w:cs="Times New Roman"/>
          <w:sz w:val="22"/>
          <w:szCs w:val="22"/>
        </w:rPr>
        <w:t>utilizzare esclusivamente credenziali e account istituzionali, ove previsti;</w:t>
      </w:r>
    </w:p>
    <w:p w14:paraId="2F9AE755" w14:textId="77777777" w:rsidR="00A271F5" w:rsidRPr="00A908CB" w:rsidRDefault="00000000">
      <w:pPr>
        <w:numPr>
          <w:ilvl w:val="0"/>
          <w:numId w:val="44"/>
        </w:numPr>
        <w:rPr>
          <w:rFonts w:hAnsi="Times New Roman" w:cs="Times New Roman"/>
          <w:sz w:val="22"/>
          <w:szCs w:val="22"/>
        </w:rPr>
      </w:pPr>
      <w:r w:rsidRPr="00A908CB">
        <w:rPr>
          <w:rFonts w:hAnsi="Times New Roman" w:cs="Times New Roman"/>
          <w:sz w:val="22"/>
          <w:szCs w:val="22"/>
        </w:rPr>
        <w:t>custodire le proprie credenziali;</w:t>
      </w:r>
    </w:p>
    <w:p w14:paraId="64A96565" w14:textId="77777777" w:rsidR="00A271F5" w:rsidRPr="00A908CB" w:rsidRDefault="00000000">
      <w:pPr>
        <w:numPr>
          <w:ilvl w:val="0"/>
          <w:numId w:val="44"/>
        </w:numPr>
        <w:rPr>
          <w:rFonts w:hAnsi="Times New Roman" w:cs="Times New Roman"/>
          <w:sz w:val="22"/>
          <w:szCs w:val="22"/>
        </w:rPr>
      </w:pPr>
      <w:r w:rsidRPr="00A908CB">
        <w:rPr>
          <w:rFonts w:hAnsi="Times New Roman" w:cs="Times New Roman"/>
          <w:sz w:val="22"/>
          <w:szCs w:val="22"/>
        </w:rPr>
        <w:t>non consentire l’accesso a soggetti non autorizzati;</w:t>
      </w:r>
    </w:p>
    <w:p w14:paraId="51A3B266" w14:textId="77777777" w:rsidR="00A271F5" w:rsidRPr="00A908CB" w:rsidRDefault="00000000">
      <w:pPr>
        <w:numPr>
          <w:ilvl w:val="0"/>
          <w:numId w:val="44"/>
        </w:numPr>
        <w:rPr>
          <w:rFonts w:hAnsi="Times New Roman" w:cs="Times New Roman"/>
          <w:sz w:val="22"/>
          <w:szCs w:val="22"/>
        </w:rPr>
      </w:pPr>
      <w:r w:rsidRPr="00A908CB">
        <w:rPr>
          <w:rFonts w:hAnsi="Times New Roman" w:cs="Times New Roman"/>
          <w:sz w:val="22"/>
          <w:szCs w:val="22"/>
        </w:rPr>
        <w:t>non divulgare link, documenti o contenuti della seduta;</w:t>
      </w:r>
    </w:p>
    <w:p w14:paraId="0FFFE3AD" w14:textId="3F935797" w:rsidR="00A271F5" w:rsidRPr="00A908CB" w:rsidRDefault="00000000">
      <w:pPr>
        <w:numPr>
          <w:ilvl w:val="0"/>
          <w:numId w:val="44"/>
        </w:numPr>
        <w:rPr>
          <w:rFonts w:hAnsi="Times New Roman" w:cs="Times New Roman"/>
          <w:sz w:val="22"/>
          <w:szCs w:val="22"/>
        </w:rPr>
      </w:pPr>
      <w:r w:rsidRPr="00A908CB">
        <w:rPr>
          <w:rFonts w:hAnsi="Times New Roman" w:cs="Times New Roman"/>
          <w:sz w:val="22"/>
          <w:szCs w:val="22"/>
        </w:rPr>
        <w:t xml:space="preserve">attenersi alle istruzioni impartite dall’Istituto e dal Presidente della </w:t>
      </w:r>
      <w:r w:rsidR="00A908CB" w:rsidRPr="00A908CB">
        <w:rPr>
          <w:rFonts w:hAnsi="Times New Roman" w:cs="Times New Roman"/>
          <w:sz w:val="22"/>
          <w:szCs w:val="22"/>
        </w:rPr>
        <w:t>riunione.</w:t>
      </w:r>
    </w:p>
    <w:p w14:paraId="66CE178C" w14:textId="582D8706" w:rsidR="00A271F5" w:rsidRPr="00A908CB" w:rsidRDefault="00000000">
      <w:pPr>
        <w:numPr>
          <w:ilvl w:val="0"/>
          <w:numId w:val="45"/>
        </w:numPr>
        <w:rPr>
          <w:rFonts w:hAnsi="Times New Roman" w:cs="Times New Roman"/>
          <w:sz w:val="22"/>
          <w:szCs w:val="22"/>
        </w:rPr>
      </w:pPr>
      <w:r w:rsidRPr="00A908CB">
        <w:rPr>
          <w:rFonts w:hAnsi="Times New Roman" w:cs="Times New Roman"/>
          <w:sz w:val="22"/>
          <w:szCs w:val="22"/>
        </w:rPr>
        <w:t xml:space="preserve">I dati personali trattati nell’ambito delle riunioni online devono essere adeguati, pertinenti e limitati a quanto necessario rispetto alle finalità istituzionali </w:t>
      </w:r>
      <w:r w:rsidR="00A908CB" w:rsidRPr="00A908CB">
        <w:rPr>
          <w:rFonts w:hAnsi="Times New Roman" w:cs="Times New Roman"/>
          <w:sz w:val="22"/>
          <w:szCs w:val="22"/>
        </w:rPr>
        <w:t>perseguite.</w:t>
      </w:r>
    </w:p>
    <w:p w14:paraId="0B6A3C71" w14:textId="09C59E33" w:rsidR="00A271F5" w:rsidRPr="00A908CB" w:rsidRDefault="00000000">
      <w:pPr>
        <w:numPr>
          <w:ilvl w:val="0"/>
          <w:numId w:val="45"/>
        </w:numPr>
        <w:rPr>
          <w:rFonts w:hAnsi="Times New Roman" w:cs="Times New Roman"/>
          <w:sz w:val="22"/>
          <w:szCs w:val="22"/>
        </w:rPr>
      </w:pPr>
      <w:r w:rsidRPr="00A908CB">
        <w:rPr>
          <w:rFonts w:hAnsi="Times New Roman" w:cs="Times New Roman"/>
          <w:sz w:val="22"/>
          <w:szCs w:val="22"/>
        </w:rPr>
        <w:t xml:space="preserve">Eventuali registrazioni sono consentite solo se previste da specifica disposizione interna o da motivate esigenze organizzative, previa idonea base giuridica e adeguata informazione agli </w:t>
      </w:r>
      <w:r w:rsidR="00A908CB" w:rsidRPr="00A908CB">
        <w:rPr>
          <w:rFonts w:hAnsi="Times New Roman" w:cs="Times New Roman"/>
          <w:sz w:val="22"/>
          <w:szCs w:val="22"/>
        </w:rPr>
        <w:t>interessati.</w:t>
      </w:r>
    </w:p>
    <w:p w14:paraId="059D61B8"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13 – Casi particolari e rinvio ai criteri ministeriali</w:t>
      </w:r>
    </w:p>
    <w:p w14:paraId="01BA78D5" w14:textId="6C77E534" w:rsidR="00A271F5" w:rsidRPr="00A908CB" w:rsidRDefault="00000000">
      <w:pPr>
        <w:numPr>
          <w:ilvl w:val="0"/>
          <w:numId w:val="46"/>
        </w:numPr>
        <w:rPr>
          <w:rFonts w:hAnsi="Times New Roman" w:cs="Times New Roman"/>
          <w:sz w:val="22"/>
          <w:szCs w:val="22"/>
        </w:rPr>
      </w:pPr>
      <w:r w:rsidRPr="00A908CB">
        <w:rPr>
          <w:rFonts w:hAnsi="Times New Roman" w:cs="Times New Roman"/>
          <w:sz w:val="22"/>
          <w:szCs w:val="22"/>
        </w:rPr>
        <w:t xml:space="preserve">Per il Collegio dei docenti, per la programmazione della scuola primaria e per le ulteriori attività collegiali, si applicano le disposizioni del CCNL vigenti e gli eventuali criteri ministeriali successivamente </w:t>
      </w:r>
      <w:r w:rsidR="00A908CB" w:rsidRPr="00A908CB">
        <w:rPr>
          <w:rFonts w:hAnsi="Times New Roman" w:cs="Times New Roman"/>
          <w:sz w:val="22"/>
          <w:szCs w:val="22"/>
        </w:rPr>
        <w:t>adottati.</w:t>
      </w:r>
    </w:p>
    <w:p w14:paraId="69BA4490" w14:textId="77777777" w:rsidR="00A271F5" w:rsidRPr="00A908CB" w:rsidRDefault="00000000">
      <w:pPr>
        <w:numPr>
          <w:ilvl w:val="0"/>
          <w:numId w:val="46"/>
        </w:numPr>
        <w:rPr>
          <w:rFonts w:hAnsi="Times New Roman" w:cs="Times New Roman"/>
          <w:sz w:val="22"/>
          <w:szCs w:val="22"/>
        </w:rPr>
      </w:pPr>
      <w:r w:rsidRPr="00A908CB">
        <w:rPr>
          <w:rFonts w:hAnsi="Times New Roman" w:cs="Times New Roman"/>
          <w:sz w:val="22"/>
          <w:szCs w:val="22"/>
        </w:rPr>
        <w:t>Qualora intervengano nuove disposizioni del Ministero dell’istruzione e del merito, incluse note applicative o atti di indirizzo, il presente Regolamento si intende integrato e va interpretato in modo conforme ad esse, ferma restando la necessità di eventuali aggiornamenti formali da parte degli organi competenti.</w:t>
      </w:r>
    </w:p>
    <w:p w14:paraId="29E54991" w14:textId="77777777" w:rsidR="00A271F5" w:rsidRPr="00A908CB" w:rsidRDefault="00000000">
      <w:pPr>
        <w:numPr>
          <w:ilvl w:val="0"/>
          <w:numId w:val="46"/>
        </w:numPr>
        <w:rPr>
          <w:rFonts w:hAnsi="Times New Roman" w:cs="Times New Roman"/>
          <w:sz w:val="22"/>
          <w:szCs w:val="22"/>
        </w:rPr>
      </w:pPr>
      <w:r w:rsidRPr="00A908CB">
        <w:rPr>
          <w:rFonts w:hAnsi="Times New Roman" w:cs="Times New Roman"/>
          <w:sz w:val="22"/>
          <w:szCs w:val="22"/>
        </w:rPr>
        <w:t>Nei casi non espressamente disciplinati, si applicano le norme generali sull’attività amministrativa, le disposizioni in materia di funzionamento degli organi collegiali, il Regolamento di Istituto e le deliberazioni degli organi competenti.</w:t>
      </w:r>
    </w:p>
    <w:p w14:paraId="5C4416D1"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Art. 14 – Disposizioni finali ed entrata in vigore</w:t>
      </w:r>
    </w:p>
    <w:p w14:paraId="3B2C3348" w14:textId="77777777" w:rsidR="00A271F5" w:rsidRPr="00A908CB" w:rsidRDefault="00000000">
      <w:pPr>
        <w:numPr>
          <w:ilvl w:val="0"/>
          <w:numId w:val="47"/>
        </w:numPr>
        <w:rPr>
          <w:rFonts w:hAnsi="Times New Roman" w:cs="Times New Roman"/>
          <w:sz w:val="22"/>
          <w:szCs w:val="22"/>
        </w:rPr>
      </w:pPr>
      <w:r w:rsidRPr="00A908CB">
        <w:rPr>
          <w:rFonts w:hAnsi="Times New Roman" w:cs="Times New Roman"/>
          <w:sz w:val="22"/>
          <w:szCs w:val="22"/>
        </w:rPr>
        <w:t>Il presente Regolamento entra in vigore dal giorno della pubblicazione all’Albo online dell’Istituto.</w:t>
      </w:r>
    </w:p>
    <w:p w14:paraId="29B82574" w14:textId="77777777" w:rsidR="00A271F5" w:rsidRPr="00A908CB" w:rsidRDefault="00000000">
      <w:pPr>
        <w:numPr>
          <w:ilvl w:val="0"/>
          <w:numId w:val="47"/>
        </w:numPr>
        <w:rPr>
          <w:rFonts w:hAnsi="Times New Roman" w:cs="Times New Roman"/>
          <w:sz w:val="22"/>
          <w:szCs w:val="22"/>
        </w:rPr>
      </w:pPr>
      <w:r w:rsidRPr="00A908CB">
        <w:rPr>
          <w:rFonts w:hAnsi="Times New Roman" w:cs="Times New Roman"/>
          <w:sz w:val="22"/>
          <w:szCs w:val="22"/>
        </w:rPr>
        <w:t xml:space="preserve">Il Regolamento è altresì pubblicato nella sezione </w:t>
      </w:r>
      <w:r w:rsidRPr="00A908CB">
        <w:rPr>
          <w:rFonts w:hAnsi="Times New Roman" w:cs="Times New Roman"/>
          <w:b/>
          <w:sz w:val="22"/>
          <w:szCs w:val="22"/>
        </w:rPr>
        <w:t>Amministrazione trasparente</w:t>
      </w:r>
      <w:r w:rsidRPr="00A908CB">
        <w:rPr>
          <w:rFonts w:hAnsi="Times New Roman" w:cs="Times New Roman"/>
          <w:sz w:val="22"/>
          <w:szCs w:val="22"/>
        </w:rPr>
        <w:t xml:space="preserve">, sottosezione </w:t>
      </w:r>
      <w:r w:rsidRPr="00A908CB">
        <w:rPr>
          <w:rFonts w:hAnsi="Times New Roman" w:cs="Times New Roman"/>
          <w:b/>
          <w:sz w:val="22"/>
          <w:szCs w:val="22"/>
        </w:rPr>
        <w:t>Atti generali</w:t>
      </w:r>
      <w:r w:rsidRPr="00A908CB">
        <w:rPr>
          <w:rFonts w:hAnsi="Times New Roman" w:cs="Times New Roman"/>
          <w:sz w:val="22"/>
          <w:szCs w:val="22"/>
        </w:rPr>
        <w:t>.</w:t>
      </w:r>
    </w:p>
    <w:p w14:paraId="188193E2" w14:textId="77777777" w:rsidR="00A271F5" w:rsidRPr="00A908CB" w:rsidRDefault="00000000">
      <w:pPr>
        <w:numPr>
          <w:ilvl w:val="0"/>
          <w:numId w:val="47"/>
        </w:numPr>
        <w:rPr>
          <w:rFonts w:hAnsi="Times New Roman" w:cs="Times New Roman"/>
          <w:sz w:val="22"/>
          <w:szCs w:val="22"/>
        </w:rPr>
      </w:pPr>
      <w:r w:rsidRPr="00A908CB">
        <w:rPr>
          <w:rFonts w:hAnsi="Times New Roman" w:cs="Times New Roman"/>
          <w:sz w:val="22"/>
          <w:szCs w:val="22"/>
        </w:rPr>
        <w:t>Dalla data di entrata in vigore, il presente testo sostituisce ogni precedente disciplina interna incompatibile con esso in materia di convocazione e svolgimento online degli organi collegiali.</w:t>
      </w:r>
    </w:p>
    <w:p w14:paraId="3E12F62E" w14:textId="77777777" w:rsidR="00A271F5" w:rsidRPr="00A908CB" w:rsidRDefault="00000000">
      <w:pPr>
        <w:numPr>
          <w:ilvl w:val="0"/>
          <w:numId w:val="47"/>
        </w:numPr>
        <w:rPr>
          <w:rFonts w:hAnsi="Times New Roman" w:cs="Times New Roman"/>
          <w:sz w:val="22"/>
          <w:szCs w:val="22"/>
        </w:rPr>
      </w:pPr>
      <w:r w:rsidRPr="00A908CB">
        <w:rPr>
          <w:rFonts w:hAnsi="Times New Roman" w:cs="Times New Roman"/>
          <w:sz w:val="22"/>
          <w:szCs w:val="22"/>
        </w:rPr>
        <w:lastRenderedPageBreak/>
        <w:t>Eventuali allegati tecnici, istruzioni operative, modelli di convocazione e format di verbale costituiscono parte applicativa del presente Regolamento.</w:t>
      </w:r>
    </w:p>
    <w:p w14:paraId="787B1B93" w14:textId="77777777" w:rsidR="00A271F5" w:rsidRPr="00A908CB" w:rsidRDefault="00000000">
      <w:pPr>
        <w:pStyle w:val="Titolo2"/>
        <w:rPr>
          <w:rFonts w:hAnsi="Times New Roman" w:cs="Times New Roman"/>
          <w:sz w:val="22"/>
          <w:szCs w:val="22"/>
        </w:rPr>
      </w:pPr>
      <w:r w:rsidRPr="00A908CB">
        <w:rPr>
          <w:rFonts w:hAnsi="Times New Roman" w:cs="Times New Roman"/>
          <w:sz w:val="22"/>
          <w:szCs w:val="22"/>
        </w:rPr>
        <w:t>Allegato A – Clausola di adeguamento alle note ministeriali richiamate</w:t>
      </w:r>
    </w:p>
    <w:p w14:paraId="25DDC094" w14:textId="77777777" w:rsidR="00A271F5" w:rsidRPr="00A908CB" w:rsidRDefault="00000000">
      <w:pPr>
        <w:rPr>
          <w:rFonts w:hAnsi="Times New Roman" w:cs="Times New Roman"/>
          <w:sz w:val="22"/>
          <w:szCs w:val="22"/>
        </w:rPr>
      </w:pPr>
      <w:r w:rsidRPr="00A908CB">
        <w:rPr>
          <w:rFonts w:hAnsi="Times New Roman" w:cs="Times New Roman"/>
          <w:sz w:val="22"/>
          <w:szCs w:val="22"/>
        </w:rPr>
        <w:t xml:space="preserve">Il presente Regolamento è redatto in coerenza con il quadro normativo e contrattuale vigente alla data della sua adozione. Qualora le </w:t>
      </w:r>
      <w:r w:rsidRPr="00A908CB">
        <w:rPr>
          <w:rFonts w:hAnsi="Times New Roman" w:cs="Times New Roman"/>
          <w:b/>
          <w:sz w:val="22"/>
          <w:szCs w:val="22"/>
        </w:rPr>
        <w:t>note ministeriali del MIM del 30 giugno 2026</w:t>
      </w:r>
      <w:r w:rsidRPr="00A908CB">
        <w:rPr>
          <w:rFonts w:hAnsi="Times New Roman" w:cs="Times New Roman"/>
          <w:sz w:val="22"/>
          <w:szCs w:val="22"/>
        </w:rPr>
        <w:t xml:space="preserve"> o altri atti successivi introducano criteri specifici sullo svolgimento online degli organi collegiali, le relative disposizioni si applicano in via immediata nei limiti della loro efficacia, con successivo recepimento formale nel presente Regolamento.</w:t>
      </w:r>
    </w:p>
    <w:sectPr w:rsidR="00A271F5" w:rsidRPr="00A908CB" w:rsidSect="00A908CB">
      <w:headerReference w:type="first" r:id="rId7"/>
      <w:pgSz w:w="11906" w:h="16838"/>
      <w:pgMar w:top="1417" w:right="1417" w:bottom="1417" w:left="1417"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3B3A" w14:textId="77777777" w:rsidR="0062315B" w:rsidRDefault="0062315B">
      <w:pPr>
        <w:spacing w:after="0" w:line="240" w:lineRule="auto"/>
      </w:pPr>
      <w:r>
        <w:separator/>
      </w:r>
    </w:p>
  </w:endnote>
  <w:endnote w:type="continuationSeparator" w:id="0">
    <w:p w14:paraId="1B5C0E59" w14:textId="77777777" w:rsidR="0062315B" w:rsidRDefault="00623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48C7A" w14:textId="77777777" w:rsidR="0062315B" w:rsidRDefault="0062315B">
      <w:pPr>
        <w:spacing w:after="0" w:line="240" w:lineRule="auto"/>
      </w:pPr>
      <w:r>
        <w:separator/>
      </w:r>
    </w:p>
  </w:footnote>
  <w:footnote w:type="continuationSeparator" w:id="0">
    <w:p w14:paraId="6F2AD1D4" w14:textId="77777777" w:rsidR="0062315B" w:rsidRDefault="00623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B5CA" w14:textId="2D2E3723" w:rsidR="00A908CB" w:rsidRDefault="00A908CB">
    <w:pPr>
      <w:pStyle w:val="Intestazione"/>
    </w:pPr>
    <w:r w:rsidRPr="00884EE6">
      <w:rPr>
        <w:noProof/>
        <w:sz w:val="20"/>
      </w:rPr>
      <w:drawing>
        <wp:anchor distT="0" distB="0" distL="114300" distR="114300" simplePos="0" relativeHeight="251659776" behindDoc="0" locked="0" layoutInCell="1" allowOverlap="1" wp14:anchorId="31DF4569" wp14:editId="55702B91">
          <wp:simplePos x="0" y="0"/>
          <wp:positionH relativeFrom="column">
            <wp:posOffset>881325</wp:posOffset>
          </wp:positionH>
          <wp:positionV relativeFrom="paragraph">
            <wp:posOffset>-354937</wp:posOffset>
          </wp:positionV>
          <wp:extent cx="3991555" cy="1389051"/>
          <wp:effectExtent l="0" t="0" r="0" b="0"/>
          <wp:wrapNone/>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1555" cy="1389051"/>
                  </a:xfrm>
                  <a:prstGeom prst="rect">
                    <a:avLst/>
                  </a:prstGeom>
                </pic:spPr>
              </pic:pic>
            </a:graphicData>
          </a:graphic>
          <wp14:sizeRelH relativeFrom="margin">
            <wp14:pctWidth>0</wp14:pctWidth>
          </wp14:sizeRelH>
          <wp14:sizeRelV relativeFrom="margin">
            <wp14:pctHeight>0</wp14:pctHeight>
          </wp14:sizeRelV>
        </wp:anchor>
      </w:drawing>
    </w:r>
  </w:p>
  <w:p w14:paraId="5BF22465" w14:textId="56D7BB03" w:rsidR="00A908CB" w:rsidRDefault="00A908CB">
    <w:pPr>
      <w:pStyle w:val="Intestazione"/>
      <w:rPr>
        <w:noProof/>
        <w:sz w:val="20"/>
      </w:rPr>
    </w:pPr>
  </w:p>
  <w:p w14:paraId="64D6039B" w14:textId="77777777" w:rsidR="00A908CB" w:rsidRDefault="00A908CB">
    <w:pPr>
      <w:pStyle w:val="Intestazione"/>
      <w:rPr>
        <w:noProof/>
        <w:sz w:val="20"/>
      </w:rPr>
    </w:pPr>
  </w:p>
  <w:p w14:paraId="6E8CF835" w14:textId="77777777" w:rsidR="00A908CB" w:rsidRDefault="00A908CB">
    <w:pPr>
      <w:pStyle w:val="Intestazione"/>
      <w:rPr>
        <w:noProof/>
        <w:sz w:val="20"/>
      </w:rPr>
    </w:pPr>
  </w:p>
  <w:p w14:paraId="75915BE3" w14:textId="77777777" w:rsidR="00A908CB" w:rsidRDefault="00A908CB">
    <w:pPr>
      <w:pStyle w:val="Intestazione"/>
      <w:rPr>
        <w:noProof/>
        <w:sz w:val="20"/>
      </w:rPr>
    </w:pPr>
  </w:p>
  <w:p w14:paraId="768D620B" w14:textId="77777777" w:rsidR="00A908CB" w:rsidRDefault="00A908C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30E"/>
    <w:multiLevelType w:val="multilevel"/>
    <w:tmpl w:val="2A24184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E847C5"/>
    <w:multiLevelType w:val="multilevel"/>
    <w:tmpl w:val="1BD4E4C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7D65907"/>
    <w:multiLevelType w:val="multilevel"/>
    <w:tmpl w:val="5AFAB6B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BBF6290"/>
    <w:multiLevelType w:val="multilevel"/>
    <w:tmpl w:val="0F86C9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BE61D3D"/>
    <w:multiLevelType w:val="multilevel"/>
    <w:tmpl w:val="CE70145C"/>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5" w15:restartNumberingAfterBreak="0">
    <w:nsid w:val="0C972565"/>
    <w:multiLevelType w:val="multilevel"/>
    <w:tmpl w:val="AD82C0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D85535"/>
    <w:multiLevelType w:val="multilevel"/>
    <w:tmpl w:val="2FD46534"/>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7" w15:restartNumberingAfterBreak="0">
    <w:nsid w:val="1C4D640A"/>
    <w:multiLevelType w:val="multilevel"/>
    <w:tmpl w:val="51104B46"/>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8" w15:restartNumberingAfterBreak="0">
    <w:nsid w:val="1D5925A4"/>
    <w:multiLevelType w:val="multilevel"/>
    <w:tmpl w:val="7EDC2E5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D8E7B7D"/>
    <w:multiLevelType w:val="multilevel"/>
    <w:tmpl w:val="5F244E74"/>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10" w15:restartNumberingAfterBreak="0">
    <w:nsid w:val="1DF879EF"/>
    <w:multiLevelType w:val="multilevel"/>
    <w:tmpl w:val="38E6245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ECD4980"/>
    <w:multiLevelType w:val="multilevel"/>
    <w:tmpl w:val="01CC6A6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365077A"/>
    <w:multiLevelType w:val="multilevel"/>
    <w:tmpl w:val="165ABF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7D5542E"/>
    <w:multiLevelType w:val="multilevel"/>
    <w:tmpl w:val="711CB1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D6D6DD7"/>
    <w:multiLevelType w:val="multilevel"/>
    <w:tmpl w:val="338CFD1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15" w15:restartNumberingAfterBreak="0">
    <w:nsid w:val="30171B3C"/>
    <w:multiLevelType w:val="multilevel"/>
    <w:tmpl w:val="018E04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2536A24"/>
    <w:multiLevelType w:val="multilevel"/>
    <w:tmpl w:val="8C94A804"/>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5"/>
      <w:numFmt w:val="decimal"/>
      <w:lvlText w:val="%4."/>
      <w:lvlJc w:val="left"/>
      <w:pPr>
        <w:tabs>
          <w:tab w:val="num" w:pos="2880"/>
        </w:tabs>
        <w:ind w:left="2880" w:hanging="360"/>
      </w:pPr>
    </w:lvl>
    <w:lvl w:ilvl="4">
      <w:start w:val="5"/>
      <w:numFmt w:val="decimal"/>
      <w:lvlText w:val="%5."/>
      <w:lvlJc w:val="left"/>
      <w:pPr>
        <w:tabs>
          <w:tab w:val="num" w:pos="3600"/>
        </w:tabs>
        <w:ind w:left="3600" w:hanging="360"/>
      </w:pPr>
    </w:lvl>
    <w:lvl w:ilvl="5">
      <w:start w:val="5"/>
      <w:numFmt w:val="decimal"/>
      <w:lvlText w:val="%6."/>
      <w:lvlJc w:val="left"/>
      <w:pPr>
        <w:tabs>
          <w:tab w:val="num" w:pos="4320"/>
        </w:tabs>
        <w:ind w:left="4320" w:hanging="360"/>
      </w:pPr>
    </w:lvl>
    <w:lvl w:ilvl="6">
      <w:start w:val="5"/>
      <w:numFmt w:val="decimal"/>
      <w:lvlText w:val="%7."/>
      <w:lvlJc w:val="left"/>
      <w:pPr>
        <w:tabs>
          <w:tab w:val="num" w:pos="5040"/>
        </w:tabs>
        <w:ind w:left="5040" w:hanging="360"/>
      </w:pPr>
    </w:lvl>
    <w:lvl w:ilvl="7">
      <w:start w:val="5"/>
      <w:numFmt w:val="decimal"/>
      <w:lvlText w:val="%8."/>
      <w:lvlJc w:val="left"/>
      <w:pPr>
        <w:tabs>
          <w:tab w:val="num" w:pos="5760"/>
        </w:tabs>
        <w:ind w:left="5760" w:hanging="360"/>
      </w:pPr>
    </w:lvl>
    <w:lvl w:ilvl="8">
      <w:start w:val="5"/>
      <w:numFmt w:val="decimal"/>
      <w:lvlText w:val="%9."/>
      <w:lvlJc w:val="left"/>
      <w:pPr>
        <w:tabs>
          <w:tab w:val="num" w:pos="6480"/>
        </w:tabs>
        <w:ind w:left="6480" w:hanging="360"/>
      </w:pPr>
    </w:lvl>
  </w:abstractNum>
  <w:abstractNum w:abstractNumId="17" w15:restartNumberingAfterBreak="0">
    <w:nsid w:val="38542C92"/>
    <w:multiLevelType w:val="multilevel"/>
    <w:tmpl w:val="0B2012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B3A5B8E"/>
    <w:multiLevelType w:val="multilevel"/>
    <w:tmpl w:val="4EEC49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CA719BB"/>
    <w:multiLevelType w:val="multilevel"/>
    <w:tmpl w:val="94E46A34"/>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20" w15:restartNumberingAfterBreak="0">
    <w:nsid w:val="3CCC2C91"/>
    <w:multiLevelType w:val="multilevel"/>
    <w:tmpl w:val="043255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CE8479A"/>
    <w:multiLevelType w:val="multilevel"/>
    <w:tmpl w:val="57B2AB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CF250AF"/>
    <w:multiLevelType w:val="multilevel"/>
    <w:tmpl w:val="FC305D7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3D134E41"/>
    <w:multiLevelType w:val="multilevel"/>
    <w:tmpl w:val="C602BB52"/>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start w:val="2"/>
      <w:numFmt w:val="decimal"/>
      <w:lvlText w:val="%8."/>
      <w:lvlJc w:val="left"/>
      <w:pPr>
        <w:tabs>
          <w:tab w:val="num" w:pos="5760"/>
        </w:tabs>
        <w:ind w:left="5760" w:hanging="360"/>
      </w:pPr>
    </w:lvl>
    <w:lvl w:ilvl="8">
      <w:start w:val="2"/>
      <w:numFmt w:val="decimal"/>
      <w:lvlText w:val="%9."/>
      <w:lvlJc w:val="left"/>
      <w:pPr>
        <w:tabs>
          <w:tab w:val="num" w:pos="6480"/>
        </w:tabs>
        <w:ind w:left="6480" w:hanging="360"/>
      </w:pPr>
    </w:lvl>
  </w:abstractNum>
  <w:abstractNum w:abstractNumId="24" w15:restartNumberingAfterBreak="0">
    <w:nsid w:val="40193B7C"/>
    <w:multiLevelType w:val="multilevel"/>
    <w:tmpl w:val="87F43D9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3CB0446"/>
    <w:multiLevelType w:val="multilevel"/>
    <w:tmpl w:val="588AF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67375AD"/>
    <w:multiLevelType w:val="multilevel"/>
    <w:tmpl w:val="78DAC3F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84119D1"/>
    <w:multiLevelType w:val="multilevel"/>
    <w:tmpl w:val="493AAEF6"/>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28" w15:restartNumberingAfterBreak="0">
    <w:nsid w:val="497D0018"/>
    <w:multiLevelType w:val="multilevel"/>
    <w:tmpl w:val="7F64C410"/>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start w:val="6"/>
      <w:numFmt w:val="decimal"/>
      <w:lvlText w:val="%4."/>
      <w:lvlJc w:val="left"/>
      <w:pPr>
        <w:tabs>
          <w:tab w:val="num" w:pos="2880"/>
        </w:tabs>
        <w:ind w:left="2880" w:hanging="360"/>
      </w:pPr>
    </w:lvl>
    <w:lvl w:ilvl="4">
      <w:start w:val="6"/>
      <w:numFmt w:val="decimal"/>
      <w:lvlText w:val="%5."/>
      <w:lvlJc w:val="left"/>
      <w:pPr>
        <w:tabs>
          <w:tab w:val="num" w:pos="3600"/>
        </w:tabs>
        <w:ind w:left="3600" w:hanging="360"/>
      </w:pPr>
    </w:lvl>
    <w:lvl w:ilvl="5">
      <w:start w:val="6"/>
      <w:numFmt w:val="decimal"/>
      <w:lvlText w:val="%6."/>
      <w:lvlJc w:val="left"/>
      <w:pPr>
        <w:tabs>
          <w:tab w:val="num" w:pos="4320"/>
        </w:tabs>
        <w:ind w:left="4320" w:hanging="360"/>
      </w:pPr>
    </w:lvl>
    <w:lvl w:ilvl="6">
      <w:start w:val="6"/>
      <w:numFmt w:val="decimal"/>
      <w:lvlText w:val="%7."/>
      <w:lvlJc w:val="left"/>
      <w:pPr>
        <w:tabs>
          <w:tab w:val="num" w:pos="5040"/>
        </w:tabs>
        <w:ind w:left="5040" w:hanging="360"/>
      </w:pPr>
    </w:lvl>
    <w:lvl w:ilvl="7">
      <w:start w:val="6"/>
      <w:numFmt w:val="decimal"/>
      <w:lvlText w:val="%8."/>
      <w:lvlJc w:val="left"/>
      <w:pPr>
        <w:tabs>
          <w:tab w:val="num" w:pos="5760"/>
        </w:tabs>
        <w:ind w:left="5760" w:hanging="360"/>
      </w:pPr>
    </w:lvl>
    <w:lvl w:ilvl="8">
      <w:start w:val="6"/>
      <w:numFmt w:val="decimal"/>
      <w:lvlText w:val="%9."/>
      <w:lvlJc w:val="left"/>
      <w:pPr>
        <w:tabs>
          <w:tab w:val="num" w:pos="6480"/>
        </w:tabs>
        <w:ind w:left="6480" w:hanging="360"/>
      </w:pPr>
    </w:lvl>
  </w:abstractNum>
  <w:abstractNum w:abstractNumId="29" w15:restartNumberingAfterBreak="0">
    <w:nsid w:val="4A8065DC"/>
    <w:multiLevelType w:val="multilevel"/>
    <w:tmpl w:val="1128AB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AA27ABB"/>
    <w:multiLevelType w:val="multilevel"/>
    <w:tmpl w:val="398E5250"/>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31" w15:restartNumberingAfterBreak="0">
    <w:nsid w:val="4B37463E"/>
    <w:multiLevelType w:val="multilevel"/>
    <w:tmpl w:val="EC9005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2733F53"/>
    <w:multiLevelType w:val="multilevel"/>
    <w:tmpl w:val="228809AA"/>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5"/>
      <w:numFmt w:val="decimal"/>
      <w:lvlText w:val="%4."/>
      <w:lvlJc w:val="left"/>
      <w:pPr>
        <w:tabs>
          <w:tab w:val="num" w:pos="2880"/>
        </w:tabs>
        <w:ind w:left="2880" w:hanging="360"/>
      </w:pPr>
    </w:lvl>
    <w:lvl w:ilvl="4">
      <w:start w:val="5"/>
      <w:numFmt w:val="decimal"/>
      <w:lvlText w:val="%5."/>
      <w:lvlJc w:val="left"/>
      <w:pPr>
        <w:tabs>
          <w:tab w:val="num" w:pos="3600"/>
        </w:tabs>
        <w:ind w:left="3600" w:hanging="360"/>
      </w:pPr>
    </w:lvl>
    <w:lvl w:ilvl="5">
      <w:start w:val="5"/>
      <w:numFmt w:val="decimal"/>
      <w:lvlText w:val="%6."/>
      <w:lvlJc w:val="left"/>
      <w:pPr>
        <w:tabs>
          <w:tab w:val="num" w:pos="4320"/>
        </w:tabs>
        <w:ind w:left="4320" w:hanging="360"/>
      </w:pPr>
    </w:lvl>
    <w:lvl w:ilvl="6">
      <w:start w:val="5"/>
      <w:numFmt w:val="decimal"/>
      <w:lvlText w:val="%7."/>
      <w:lvlJc w:val="left"/>
      <w:pPr>
        <w:tabs>
          <w:tab w:val="num" w:pos="5040"/>
        </w:tabs>
        <w:ind w:left="5040" w:hanging="360"/>
      </w:pPr>
    </w:lvl>
    <w:lvl w:ilvl="7">
      <w:start w:val="5"/>
      <w:numFmt w:val="decimal"/>
      <w:lvlText w:val="%8."/>
      <w:lvlJc w:val="left"/>
      <w:pPr>
        <w:tabs>
          <w:tab w:val="num" w:pos="5760"/>
        </w:tabs>
        <w:ind w:left="5760" w:hanging="360"/>
      </w:pPr>
    </w:lvl>
    <w:lvl w:ilvl="8">
      <w:start w:val="5"/>
      <w:numFmt w:val="decimal"/>
      <w:lvlText w:val="%9."/>
      <w:lvlJc w:val="left"/>
      <w:pPr>
        <w:tabs>
          <w:tab w:val="num" w:pos="6480"/>
        </w:tabs>
        <w:ind w:left="6480" w:hanging="360"/>
      </w:pPr>
    </w:lvl>
  </w:abstractNum>
  <w:abstractNum w:abstractNumId="33" w15:restartNumberingAfterBreak="0">
    <w:nsid w:val="536215B2"/>
    <w:multiLevelType w:val="multilevel"/>
    <w:tmpl w:val="22FEE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44221EB"/>
    <w:multiLevelType w:val="multilevel"/>
    <w:tmpl w:val="BAE21D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5282263"/>
    <w:multiLevelType w:val="multilevel"/>
    <w:tmpl w:val="D862CF14"/>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start w:val="2"/>
      <w:numFmt w:val="decimal"/>
      <w:lvlText w:val="%8."/>
      <w:lvlJc w:val="left"/>
      <w:pPr>
        <w:tabs>
          <w:tab w:val="num" w:pos="5760"/>
        </w:tabs>
        <w:ind w:left="5760" w:hanging="360"/>
      </w:pPr>
    </w:lvl>
    <w:lvl w:ilvl="8">
      <w:start w:val="2"/>
      <w:numFmt w:val="decimal"/>
      <w:lvlText w:val="%9."/>
      <w:lvlJc w:val="left"/>
      <w:pPr>
        <w:tabs>
          <w:tab w:val="num" w:pos="6480"/>
        </w:tabs>
        <w:ind w:left="6480" w:hanging="360"/>
      </w:pPr>
    </w:lvl>
  </w:abstractNum>
  <w:abstractNum w:abstractNumId="36" w15:restartNumberingAfterBreak="0">
    <w:nsid w:val="555450CB"/>
    <w:multiLevelType w:val="multilevel"/>
    <w:tmpl w:val="887809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5C142D43"/>
    <w:multiLevelType w:val="multilevel"/>
    <w:tmpl w:val="31EA439E"/>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38" w15:restartNumberingAfterBreak="0">
    <w:nsid w:val="5FA22217"/>
    <w:multiLevelType w:val="multilevel"/>
    <w:tmpl w:val="1AD82F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0293D97"/>
    <w:multiLevelType w:val="multilevel"/>
    <w:tmpl w:val="3502014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103787C"/>
    <w:multiLevelType w:val="multilevel"/>
    <w:tmpl w:val="18862E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5996E40"/>
    <w:multiLevelType w:val="multilevel"/>
    <w:tmpl w:val="BF42ED96"/>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42" w15:restartNumberingAfterBreak="0">
    <w:nsid w:val="6B46214D"/>
    <w:multiLevelType w:val="multilevel"/>
    <w:tmpl w:val="8E9467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0622F3D"/>
    <w:multiLevelType w:val="multilevel"/>
    <w:tmpl w:val="E51AD7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7BF1E48"/>
    <w:multiLevelType w:val="multilevel"/>
    <w:tmpl w:val="E24C0BD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AAB5223"/>
    <w:multiLevelType w:val="multilevel"/>
    <w:tmpl w:val="A6BAD89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7D3C471F"/>
    <w:multiLevelType w:val="multilevel"/>
    <w:tmpl w:val="71648DB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16cid:durableId="1958367621">
    <w:abstractNumId w:val="15"/>
  </w:num>
  <w:num w:numId="2" w16cid:durableId="767048098">
    <w:abstractNumId w:val="34"/>
  </w:num>
  <w:num w:numId="3" w16cid:durableId="285476356">
    <w:abstractNumId w:val="9"/>
  </w:num>
  <w:num w:numId="4" w16cid:durableId="306281638">
    <w:abstractNumId w:val="18"/>
  </w:num>
  <w:num w:numId="5" w16cid:durableId="1860000748">
    <w:abstractNumId w:val="44"/>
  </w:num>
  <w:num w:numId="6" w16cid:durableId="1692873404">
    <w:abstractNumId w:val="30"/>
  </w:num>
  <w:num w:numId="7" w16cid:durableId="704258287">
    <w:abstractNumId w:val="43"/>
  </w:num>
  <w:num w:numId="8" w16cid:durableId="1708135973">
    <w:abstractNumId w:val="1"/>
  </w:num>
  <w:num w:numId="9" w16cid:durableId="582956259">
    <w:abstractNumId w:val="35"/>
  </w:num>
  <w:num w:numId="10" w16cid:durableId="1990860615">
    <w:abstractNumId w:val="10"/>
  </w:num>
  <w:num w:numId="11" w16cid:durableId="19943254">
    <w:abstractNumId w:val="13"/>
  </w:num>
  <w:num w:numId="12" w16cid:durableId="986128994">
    <w:abstractNumId w:val="26"/>
  </w:num>
  <w:num w:numId="13" w16cid:durableId="988704202">
    <w:abstractNumId w:val="23"/>
  </w:num>
  <w:num w:numId="14" w16cid:durableId="465515727">
    <w:abstractNumId w:val="31"/>
  </w:num>
  <w:num w:numId="15" w16cid:durableId="1759596053">
    <w:abstractNumId w:val="6"/>
  </w:num>
  <w:num w:numId="16" w16cid:durableId="590815967">
    <w:abstractNumId w:val="22"/>
  </w:num>
  <w:num w:numId="17" w16cid:durableId="1601987007">
    <w:abstractNumId w:val="29"/>
  </w:num>
  <w:num w:numId="18" w16cid:durableId="1234587405">
    <w:abstractNumId w:val="45"/>
  </w:num>
  <w:num w:numId="19" w16cid:durableId="452099641">
    <w:abstractNumId w:val="19"/>
  </w:num>
  <w:num w:numId="20" w16cid:durableId="72092112">
    <w:abstractNumId w:val="46"/>
  </w:num>
  <w:num w:numId="21" w16cid:durableId="488180258">
    <w:abstractNumId w:val="17"/>
  </w:num>
  <w:num w:numId="22" w16cid:durableId="922186625">
    <w:abstractNumId w:val="42"/>
  </w:num>
  <w:num w:numId="23" w16cid:durableId="293603819">
    <w:abstractNumId w:val="27"/>
  </w:num>
  <w:num w:numId="24" w16cid:durableId="1330795892">
    <w:abstractNumId w:val="0"/>
  </w:num>
  <w:num w:numId="25" w16cid:durableId="484123498">
    <w:abstractNumId w:val="16"/>
  </w:num>
  <w:num w:numId="26" w16cid:durableId="840386351">
    <w:abstractNumId w:val="5"/>
  </w:num>
  <w:num w:numId="27" w16cid:durableId="869293808">
    <w:abstractNumId w:val="24"/>
  </w:num>
  <w:num w:numId="28" w16cid:durableId="234095031">
    <w:abstractNumId w:val="7"/>
  </w:num>
  <w:num w:numId="29" w16cid:durableId="208107473">
    <w:abstractNumId w:val="21"/>
  </w:num>
  <w:num w:numId="30" w16cid:durableId="1659727871">
    <w:abstractNumId w:val="32"/>
  </w:num>
  <w:num w:numId="31" w16cid:durableId="642124946">
    <w:abstractNumId w:val="40"/>
  </w:num>
  <w:num w:numId="32" w16cid:durableId="1263799290">
    <w:abstractNumId w:val="2"/>
  </w:num>
  <w:num w:numId="33" w16cid:durableId="1621304711">
    <w:abstractNumId w:val="28"/>
  </w:num>
  <w:num w:numId="34" w16cid:durableId="1006977230">
    <w:abstractNumId w:val="20"/>
  </w:num>
  <w:num w:numId="35" w16cid:durableId="575742713">
    <w:abstractNumId w:val="39"/>
  </w:num>
  <w:num w:numId="36" w16cid:durableId="1346052126">
    <w:abstractNumId w:val="14"/>
  </w:num>
  <w:num w:numId="37" w16cid:durableId="608514051">
    <w:abstractNumId w:val="12"/>
  </w:num>
  <w:num w:numId="38" w16cid:durableId="355467426">
    <w:abstractNumId w:val="37"/>
  </w:num>
  <w:num w:numId="39" w16cid:durableId="1414008088">
    <w:abstractNumId w:val="3"/>
  </w:num>
  <w:num w:numId="40" w16cid:durableId="717513678">
    <w:abstractNumId w:val="11"/>
  </w:num>
  <w:num w:numId="41" w16cid:durableId="1631135163">
    <w:abstractNumId w:val="4"/>
  </w:num>
  <w:num w:numId="42" w16cid:durableId="1559508747">
    <w:abstractNumId w:val="33"/>
  </w:num>
  <w:num w:numId="43" w16cid:durableId="1345084381">
    <w:abstractNumId w:val="36"/>
  </w:num>
  <w:num w:numId="44" w16cid:durableId="431169179">
    <w:abstractNumId w:val="8"/>
  </w:num>
  <w:num w:numId="45" w16cid:durableId="597564621">
    <w:abstractNumId w:val="41"/>
  </w:num>
  <w:num w:numId="46" w16cid:durableId="260450433">
    <w:abstractNumId w:val="25"/>
  </w:num>
  <w:num w:numId="47" w16cid:durableId="36190231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1F5"/>
    <w:rsid w:val="000171FB"/>
    <w:rsid w:val="00121AF2"/>
    <w:rsid w:val="002D5174"/>
    <w:rsid w:val="0062315B"/>
    <w:rsid w:val="009E008A"/>
    <w:rsid w:val="00A271F5"/>
    <w:rsid w:val="00A908CB"/>
    <w:rsid w:val="00C217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8860"/>
  <w15:docId w15:val="{7FCE01AA-0B1A-4259-97BA-9886D73E7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4"/>
        <w:szCs w:val="24"/>
        <w:lang w:val="it-IT" w:eastAsia="it-IT"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0"/>
      <w:outlineLvl w:val="0"/>
    </w:pPr>
    <w:rPr>
      <w:b/>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Intestazione">
    <w:name w:val="header"/>
    <w:basedOn w:val="Normale"/>
    <w:link w:val="IntestazioneCarattere"/>
    <w:uiPriority w:val="99"/>
    <w:unhideWhenUsed/>
    <w:rsid w:val="00A908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08CB"/>
  </w:style>
  <w:style w:type="paragraph" w:styleId="Pidipagina">
    <w:name w:val="footer"/>
    <w:basedOn w:val="Normale"/>
    <w:link w:val="PidipaginaCarattere"/>
    <w:uiPriority w:val="99"/>
    <w:unhideWhenUsed/>
    <w:rsid w:val="00A908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0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2168</Words>
  <Characters>12360</Characters>
  <Application>Microsoft Office Word</Application>
  <DocSecurity>0</DocSecurity>
  <Lines>103</Lines>
  <Paragraphs>28</Paragraphs>
  <ScaleCrop>false</ScaleCrop>
  <HeadingPairs>
    <vt:vector size="2" baseType="variant">
      <vt:variant>
        <vt:lpstr>Titolo</vt:lpstr>
      </vt:variant>
      <vt:variant>
        <vt:i4>1</vt:i4>
      </vt:variant>
    </vt:vector>
  </HeadingPairs>
  <TitlesOfParts>
    <vt:vector size="1" baseType="lpstr">
      <vt:lpstr>f455f8bde7dbb052</vt:lpstr>
    </vt:vector>
  </TitlesOfParts>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f455f8bde7dbb052</dc:title>
  <dc:subject>f455f8bde7dbb052</dc:subject>
  <dc:creator>avv.ilariopapaleo@gmail.com</dc:creator>
  <cp:keywords/>
  <dc:description/>
  <cp:lastModifiedBy>milena surace</cp:lastModifiedBy>
  <cp:revision>2</cp:revision>
  <dcterms:created xsi:type="dcterms:W3CDTF">2026-09-27T17:14:00Z</dcterms:created>
  <dcterms:modified xsi:type="dcterms:W3CDTF">2026-09-27T17:14:00Z</dcterms:modified>
</cp:coreProperties>
</file>